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9B7" w:rsidRDefault="00F607DC" w:rsidP="00A03C43">
      <w:pPr>
        <w:spacing w:line="600" w:lineRule="exact"/>
        <w:jc w:val="center"/>
        <w:rPr>
          <w:rFonts w:eastAsia="宋体"/>
          <w:b/>
          <w:bCs/>
          <w:sz w:val="44"/>
          <w:szCs w:val="44"/>
        </w:rPr>
      </w:pPr>
      <w:r>
        <w:rPr>
          <w:rFonts w:eastAsia="宋体" w:hint="eastAsia"/>
          <w:b/>
          <w:bCs/>
          <w:sz w:val="44"/>
          <w:szCs w:val="44"/>
        </w:rPr>
        <w:t>浙江工业大学计算机科学与技术学院、软件学院</w:t>
      </w:r>
      <w:r w:rsidR="00A03C43">
        <w:rPr>
          <w:rFonts w:eastAsia="宋体" w:hint="eastAsia"/>
          <w:b/>
          <w:bCs/>
          <w:sz w:val="44"/>
          <w:szCs w:val="44"/>
        </w:rPr>
        <w:t>硕士</w:t>
      </w:r>
      <w:r>
        <w:rPr>
          <w:rFonts w:eastAsia="宋体" w:hint="eastAsia"/>
          <w:b/>
          <w:bCs/>
          <w:sz w:val="44"/>
          <w:szCs w:val="44"/>
        </w:rPr>
        <w:t>研究生指导教师招生资格审核办法</w:t>
      </w:r>
    </w:p>
    <w:p w:rsidR="00A03C43" w:rsidRDefault="00A03C43">
      <w:pPr>
        <w:autoSpaceDE w:val="0"/>
        <w:autoSpaceDN w:val="0"/>
        <w:adjustRightInd w:val="0"/>
        <w:spacing w:line="600" w:lineRule="exact"/>
        <w:jc w:val="center"/>
        <w:rPr>
          <w:rFonts w:eastAsia="宋体"/>
          <w:b/>
          <w:bCs/>
          <w:szCs w:val="32"/>
        </w:rPr>
      </w:pPr>
    </w:p>
    <w:p w:rsidR="006609B7" w:rsidRDefault="00F607DC">
      <w:pPr>
        <w:autoSpaceDE w:val="0"/>
        <w:autoSpaceDN w:val="0"/>
        <w:adjustRightInd w:val="0"/>
        <w:spacing w:line="600" w:lineRule="exact"/>
        <w:jc w:val="center"/>
        <w:rPr>
          <w:rFonts w:eastAsia="宋体"/>
          <w:b/>
          <w:bCs/>
          <w:szCs w:val="32"/>
        </w:rPr>
      </w:pPr>
      <w:r>
        <w:rPr>
          <w:rFonts w:eastAsia="宋体" w:hint="eastAsia"/>
          <w:b/>
          <w:bCs/>
          <w:szCs w:val="32"/>
        </w:rPr>
        <w:t>第一章</w:t>
      </w:r>
      <w:r>
        <w:rPr>
          <w:rFonts w:eastAsia="宋体" w:hint="eastAsia"/>
          <w:b/>
          <w:bCs/>
          <w:szCs w:val="32"/>
        </w:rPr>
        <w:t xml:space="preserve">  </w:t>
      </w:r>
      <w:r>
        <w:rPr>
          <w:rFonts w:eastAsia="宋体" w:hint="eastAsia"/>
          <w:b/>
          <w:bCs/>
          <w:szCs w:val="32"/>
        </w:rPr>
        <w:t>总</w:t>
      </w:r>
      <w:r>
        <w:rPr>
          <w:rFonts w:eastAsia="宋体" w:hint="eastAsia"/>
          <w:b/>
          <w:bCs/>
          <w:szCs w:val="32"/>
        </w:rPr>
        <w:t xml:space="preserve">    </w:t>
      </w:r>
      <w:r>
        <w:rPr>
          <w:rFonts w:eastAsia="宋体" w:hint="eastAsia"/>
          <w:b/>
          <w:bCs/>
          <w:szCs w:val="32"/>
        </w:rPr>
        <w:t>则</w:t>
      </w:r>
    </w:p>
    <w:p w:rsidR="006609B7" w:rsidRDefault="00F607DC">
      <w:pPr>
        <w:autoSpaceDE w:val="0"/>
        <w:autoSpaceDN w:val="0"/>
        <w:adjustRightInd w:val="0"/>
        <w:spacing w:line="600" w:lineRule="exact"/>
        <w:ind w:firstLineChars="200" w:firstLine="640"/>
        <w:rPr>
          <w:rFonts w:eastAsia="宋体"/>
          <w:b/>
          <w:bCs/>
          <w:kern w:val="0"/>
          <w:szCs w:val="32"/>
        </w:rPr>
      </w:pPr>
      <w:r>
        <w:rPr>
          <w:rFonts w:eastAsia="宋体" w:hint="eastAsia"/>
          <w:kern w:val="0"/>
          <w:szCs w:val="32"/>
        </w:rPr>
        <w:t>第一条</w:t>
      </w:r>
      <w:r>
        <w:rPr>
          <w:rFonts w:eastAsia="宋体" w:hint="eastAsia"/>
          <w:kern w:val="0"/>
          <w:szCs w:val="32"/>
        </w:rPr>
        <w:t xml:space="preserve"> </w:t>
      </w:r>
      <w:r>
        <w:rPr>
          <w:rFonts w:eastAsia="宋体" w:hint="eastAsia"/>
          <w:kern w:val="0"/>
          <w:szCs w:val="32"/>
        </w:rPr>
        <w:t>为加强研究生指导教师（以下简称“导师”）队伍建设，提高研究生培养质量，根据《浙江工业大学研究生指导教师招生资格审核办法》（浙工大</w:t>
      </w:r>
      <w:proofErr w:type="gramStart"/>
      <w:r>
        <w:rPr>
          <w:rFonts w:eastAsia="宋体" w:hint="eastAsia"/>
          <w:kern w:val="0"/>
          <w:szCs w:val="32"/>
        </w:rPr>
        <w:t>研</w:t>
      </w:r>
      <w:proofErr w:type="gramEnd"/>
      <w:r>
        <w:rPr>
          <w:rFonts w:eastAsia="宋体" w:hint="eastAsia"/>
          <w:kern w:val="0"/>
          <w:szCs w:val="32"/>
        </w:rPr>
        <w:t>〔</w:t>
      </w:r>
      <w:r>
        <w:rPr>
          <w:rFonts w:eastAsia="宋体" w:hint="eastAsia"/>
          <w:kern w:val="0"/>
          <w:szCs w:val="32"/>
        </w:rPr>
        <w:t>2021</w:t>
      </w:r>
      <w:r>
        <w:rPr>
          <w:rFonts w:eastAsia="宋体" w:hint="eastAsia"/>
          <w:kern w:val="0"/>
          <w:szCs w:val="32"/>
        </w:rPr>
        <w:t>〕</w:t>
      </w:r>
      <w:r>
        <w:rPr>
          <w:rFonts w:eastAsia="宋体" w:hint="eastAsia"/>
          <w:kern w:val="0"/>
          <w:szCs w:val="32"/>
        </w:rPr>
        <w:t>21</w:t>
      </w:r>
      <w:r>
        <w:rPr>
          <w:rFonts w:eastAsia="宋体" w:hint="eastAsia"/>
          <w:kern w:val="0"/>
          <w:szCs w:val="32"/>
        </w:rPr>
        <w:t>号）文件精神，结合学院实际情况，特制定本办法。</w:t>
      </w:r>
    </w:p>
    <w:p w:rsidR="006609B7" w:rsidRDefault="00F607DC">
      <w:pPr>
        <w:autoSpaceDE w:val="0"/>
        <w:autoSpaceDN w:val="0"/>
        <w:adjustRightInd w:val="0"/>
        <w:spacing w:line="600" w:lineRule="exact"/>
        <w:jc w:val="center"/>
        <w:rPr>
          <w:rFonts w:eastAsia="宋体"/>
          <w:b/>
          <w:bCs/>
          <w:szCs w:val="32"/>
        </w:rPr>
      </w:pPr>
      <w:r>
        <w:rPr>
          <w:rFonts w:eastAsia="宋体" w:hint="eastAsia"/>
          <w:b/>
          <w:bCs/>
          <w:szCs w:val="32"/>
        </w:rPr>
        <w:t>第二章</w:t>
      </w:r>
      <w:r>
        <w:rPr>
          <w:rFonts w:eastAsia="宋体" w:hint="eastAsia"/>
          <w:b/>
          <w:bCs/>
          <w:szCs w:val="32"/>
        </w:rPr>
        <w:t xml:space="preserve">  </w:t>
      </w:r>
      <w:r>
        <w:rPr>
          <w:rFonts w:eastAsia="宋体" w:hint="eastAsia"/>
          <w:b/>
          <w:bCs/>
          <w:szCs w:val="32"/>
        </w:rPr>
        <w:t>基本要求</w:t>
      </w:r>
    </w:p>
    <w:p w:rsidR="006609B7" w:rsidRDefault="00F607DC">
      <w:pPr>
        <w:autoSpaceDE w:val="0"/>
        <w:autoSpaceDN w:val="0"/>
        <w:adjustRightInd w:val="0"/>
        <w:spacing w:line="600" w:lineRule="exact"/>
        <w:ind w:firstLineChars="200" w:firstLine="640"/>
        <w:rPr>
          <w:rFonts w:eastAsia="宋体"/>
          <w:kern w:val="0"/>
          <w:szCs w:val="32"/>
        </w:rPr>
      </w:pPr>
      <w:r>
        <w:rPr>
          <w:rFonts w:eastAsia="宋体" w:hint="eastAsia"/>
          <w:kern w:val="0"/>
          <w:szCs w:val="32"/>
        </w:rPr>
        <w:t>第二条</w:t>
      </w:r>
      <w:r>
        <w:rPr>
          <w:rFonts w:eastAsia="宋体" w:hint="eastAsia"/>
          <w:kern w:val="0"/>
          <w:szCs w:val="32"/>
        </w:rPr>
        <w:t xml:space="preserve"> </w:t>
      </w:r>
      <w:r>
        <w:rPr>
          <w:rFonts w:eastAsia="宋体" w:hint="eastAsia"/>
          <w:kern w:val="0"/>
          <w:szCs w:val="32"/>
        </w:rPr>
        <w:t>计划招收博士、硕士研究生的人员，必须符合下列基本要求：</w:t>
      </w:r>
    </w:p>
    <w:p w:rsidR="006609B7" w:rsidRDefault="00F607DC">
      <w:pPr>
        <w:autoSpaceDE w:val="0"/>
        <w:autoSpaceDN w:val="0"/>
        <w:adjustRightInd w:val="0"/>
        <w:spacing w:line="600" w:lineRule="exact"/>
        <w:ind w:firstLine="560"/>
        <w:rPr>
          <w:rFonts w:eastAsia="宋体"/>
          <w:kern w:val="0"/>
          <w:szCs w:val="32"/>
        </w:rPr>
      </w:pPr>
      <w:r w:rsidRPr="00A03C43">
        <w:rPr>
          <w:rFonts w:eastAsia="宋体" w:hint="eastAsia"/>
          <w:kern w:val="0"/>
          <w:szCs w:val="32"/>
          <w:highlight w:val="yellow"/>
        </w:rPr>
        <w:t>（一）拥护中国共产党的领导。师德师风高尚，热爱研究生教育事业，熟悉国家等有关研究生教育的政策法规，具有高尚的科学道德和严谨的治学态度，为人师表，能认真履行导师职责；</w:t>
      </w:r>
    </w:p>
    <w:p w:rsidR="006609B7" w:rsidRDefault="00F607DC">
      <w:pPr>
        <w:autoSpaceDE w:val="0"/>
        <w:autoSpaceDN w:val="0"/>
        <w:adjustRightInd w:val="0"/>
        <w:spacing w:line="600" w:lineRule="exact"/>
        <w:ind w:firstLine="560"/>
        <w:rPr>
          <w:rFonts w:eastAsia="宋体"/>
          <w:kern w:val="0"/>
          <w:szCs w:val="32"/>
        </w:rPr>
      </w:pPr>
      <w:r>
        <w:rPr>
          <w:rFonts w:eastAsia="宋体" w:hint="eastAsia"/>
          <w:kern w:val="0"/>
          <w:szCs w:val="32"/>
        </w:rPr>
        <w:t>（二）计划招收学术型</w:t>
      </w:r>
      <w:r>
        <w:rPr>
          <w:rFonts w:eastAsia="宋体" w:hint="eastAsia"/>
          <w:kern w:val="0"/>
          <w:szCs w:val="32"/>
        </w:rPr>
        <w:t>/</w:t>
      </w:r>
      <w:r>
        <w:rPr>
          <w:rFonts w:eastAsia="宋体" w:hint="eastAsia"/>
          <w:kern w:val="0"/>
          <w:szCs w:val="32"/>
        </w:rPr>
        <w:t>专业学位博士研究生的人员应具有博士学位</w:t>
      </w:r>
      <w:proofErr w:type="gramStart"/>
      <w:r>
        <w:rPr>
          <w:rFonts w:eastAsia="宋体" w:hint="eastAsia"/>
          <w:kern w:val="0"/>
          <w:szCs w:val="32"/>
        </w:rPr>
        <w:t>且高级</w:t>
      </w:r>
      <w:proofErr w:type="gramEnd"/>
      <w:r>
        <w:rPr>
          <w:rFonts w:eastAsia="宋体" w:hint="eastAsia"/>
          <w:kern w:val="0"/>
          <w:szCs w:val="32"/>
        </w:rPr>
        <w:t>专业技术职务，并应具有已完整培养一届硕士研究生或协助指导博士研究生的经历；</w:t>
      </w:r>
    </w:p>
    <w:p w:rsidR="006609B7" w:rsidRDefault="00F607DC">
      <w:pPr>
        <w:autoSpaceDE w:val="0"/>
        <w:autoSpaceDN w:val="0"/>
        <w:adjustRightInd w:val="0"/>
        <w:spacing w:line="600" w:lineRule="exact"/>
        <w:ind w:firstLine="560"/>
        <w:rPr>
          <w:rFonts w:eastAsia="宋体"/>
          <w:kern w:val="0"/>
          <w:szCs w:val="32"/>
        </w:rPr>
      </w:pPr>
      <w:r w:rsidRPr="00A03C43">
        <w:rPr>
          <w:rFonts w:eastAsia="宋体" w:hint="eastAsia"/>
          <w:kern w:val="0"/>
          <w:szCs w:val="32"/>
          <w:highlight w:val="yellow"/>
        </w:rPr>
        <w:t>（三）计划招收学术型</w:t>
      </w:r>
      <w:r w:rsidRPr="00A03C43">
        <w:rPr>
          <w:rFonts w:eastAsia="宋体" w:hint="eastAsia"/>
          <w:kern w:val="0"/>
          <w:szCs w:val="32"/>
          <w:highlight w:val="yellow"/>
        </w:rPr>
        <w:t>/</w:t>
      </w:r>
      <w:r w:rsidRPr="00A03C43">
        <w:rPr>
          <w:rFonts w:eastAsia="宋体" w:hint="eastAsia"/>
          <w:kern w:val="0"/>
          <w:szCs w:val="32"/>
          <w:highlight w:val="yellow"/>
        </w:rPr>
        <w:t>专业学位硕士研究生的人员应具有博士学位或中级及以上专业技术职务，并应具有协助培养研究生的经历；</w:t>
      </w:r>
    </w:p>
    <w:p w:rsidR="006609B7" w:rsidRDefault="00F607DC">
      <w:pPr>
        <w:autoSpaceDE w:val="0"/>
        <w:autoSpaceDN w:val="0"/>
        <w:adjustRightInd w:val="0"/>
        <w:spacing w:line="600" w:lineRule="exact"/>
        <w:ind w:firstLine="560"/>
        <w:rPr>
          <w:rFonts w:eastAsia="宋体"/>
          <w:kern w:val="0"/>
          <w:szCs w:val="32"/>
        </w:rPr>
      </w:pPr>
      <w:r w:rsidRPr="00A03C43">
        <w:rPr>
          <w:rFonts w:eastAsia="宋体" w:hint="eastAsia"/>
          <w:kern w:val="0"/>
          <w:szCs w:val="32"/>
          <w:highlight w:val="yellow"/>
        </w:rPr>
        <w:t>（四）计划招收专业学位博士</w:t>
      </w:r>
      <w:r w:rsidRPr="00A03C43">
        <w:rPr>
          <w:rFonts w:eastAsia="宋体" w:hint="eastAsia"/>
          <w:kern w:val="0"/>
          <w:szCs w:val="32"/>
          <w:highlight w:val="yellow"/>
        </w:rPr>
        <w:t>/</w:t>
      </w:r>
      <w:r w:rsidRPr="00A03C43">
        <w:rPr>
          <w:rFonts w:eastAsia="宋体" w:hint="eastAsia"/>
          <w:kern w:val="0"/>
          <w:szCs w:val="32"/>
          <w:highlight w:val="yellow"/>
        </w:rPr>
        <w:t>硕士研究生的人员，还应具备相应行业产业一年及以上工作经验或主持行业产业课题研究、项目研发的经历或具有相关职业资格证书；</w:t>
      </w:r>
    </w:p>
    <w:p w:rsidR="006609B7" w:rsidRDefault="00F607DC">
      <w:pPr>
        <w:autoSpaceDE w:val="0"/>
        <w:autoSpaceDN w:val="0"/>
        <w:adjustRightInd w:val="0"/>
        <w:spacing w:line="600" w:lineRule="exact"/>
        <w:ind w:firstLineChars="200" w:firstLine="640"/>
        <w:rPr>
          <w:rFonts w:eastAsia="宋体"/>
          <w:kern w:val="0"/>
          <w:szCs w:val="32"/>
        </w:rPr>
      </w:pPr>
      <w:r w:rsidRPr="00A03C43">
        <w:rPr>
          <w:rFonts w:eastAsia="宋体" w:hint="eastAsia"/>
          <w:kern w:val="0"/>
          <w:szCs w:val="32"/>
          <w:highlight w:val="yellow"/>
        </w:rPr>
        <w:lastRenderedPageBreak/>
        <w:t>（五）计划招收研究生的人员应按要求参加导师培训；</w:t>
      </w:r>
    </w:p>
    <w:p w:rsidR="006609B7" w:rsidRDefault="00F607DC">
      <w:pPr>
        <w:autoSpaceDE w:val="0"/>
        <w:autoSpaceDN w:val="0"/>
        <w:adjustRightInd w:val="0"/>
        <w:spacing w:line="600" w:lineRule="exact"/>
        <w:ind w:firstLineChars="200" w:firstLine="640"/>
        <w:rPr>
          <w:rFonts w:eastAsia="宋体"/>
          <w:kern w:val="0"/>
          <w:szCs w:val="32"/>
        </w:rPr>
      </w:pPr>
      <w:r w:rsidRPr="00A03C43">
        <w:rPr>
          <w:rFonts w:eastAsia="宋体" w:hint="eastAsia"/>
          <w:kern w:val="0"/>
          <w:szCs w:val="32"/>
          <w:highlight w:val="yellow"/>
        </w:rPr>
        <w:t>（六）计划招收博士</w:t>
      </w:r>
      <w:r w:rsidRPr="00A03C43">
        <w:rPr>
          <w:rFonts w:eastAsia="宋体" w:hint="eastAsia"/>
          <w:kern w:val="0"/>
          <w:szCs w:val="32"/>
          <w:highlight w:val="yellow"/>
        </w:rPr>
        <w:t>/</w:t>
      </w:r>
      <w:r w:rsidRPr="00A03C43">
        <w:rPr>
          <w:rFonts w:eastAsia="宋体" w:hint="eastAsia"/>
          <w:kern w:val="0"/>
          <w:szCs w:val="32"/>
          <w:highlight w:val="yellow"/>
        </w:rPr>
        <w:t>硕士研究生的人员原则上应在规定的退休年龄前或合同终止日期前，可以完整指导一届博士</w:t>
      </w:r>
      <w:r w:rsidRPr="00A03C43">
        <w:rPr>
          <w:rFonts w:eastAsia="宋体" w:hint="eastAsia"/>
          <w:kern w:val="0"/>
          <w:szCs w:val="32"/>
          <w:highlight w:val="yellow"/>
        </w:rPr>
        <w:t>/</w:t>
      </w:r>
      <w:r w:rsidRPr="00A03C43">
        <w:rPr>
          <w:rFonts w:eastAsia="宋体" w:hint="eastAsia"/>
          <w:kern w:val="0"/>
          <w:szCs w:val="32"/>
          <w:highlight w:val="yellow"/>
        </w:rPr>
        <w:t>硕士研究生。学校“健行特聘教授”等人员确因学科发展和人才培养需要申请延长招生资格的，应由本人提出申请，经所在学院党政联席会议研究及学院学位</w:t>
      </w:r>
      <w:proofErr w:type="gramStart"/>
      <w:r w:rsidRPr="00A03C43">
        <w:rPr>
          <w:rFonts w:eastAsia="宋体" w:hint="eastAsia"/>
          <w:kern w:val="0"/>
          <w:szCs w:val="32"/>
          <w:highlight w:val="yellow"/>
        </w:rPr>
        <w:t>评定分</w:t>
      </w:r>
      <w:proofErr w:type="gramEnd"/>
      <w:r w:rsidRPr="00A03C43">
        <w:rPr>
          <w:rFonts w:eastAsia="宋体" w:hint="eastAsia"/>
          <w:kern w:val="0"/>
          <w:szCs w:val="32"/>
          <w:highlight w:val="yellow"/>
        </w:rPr>
        <w:t>委员会会议审议，并以无记名投票方式表决审定；</w:t>
      </w:r>
    </w:p>
    <w:p w:rsidR="006609B7" w:rsidRDefault="00F607DC">
      <w:pPr>
        <w:autoSpaceDE w:val="0"/>
        <w:autoSpaceDN w:val="0"/>
        <w:adjustRightInd w:val="0"/>
        <w:spacing w:line="600" w:lineRule="exact"/>
        <w:ind w:firstLineChars="200" w:firstLine="640"/>
        <w:rPr>
          <w:rFonts w:eastAsia="宋体"/>
          <w:szCs w:val="32"/>
        </w:rPr>
      </w:pPr>
      <w:r w:rsidRPr="00A03C43">
        <w:rPr>
          <w:rFonts w:eastAsia="宋体" w:hint="eastAsia"/>
          <w:kern w:val="0"/>
          <w:szCs w:val="32"/>
          <w:highlight w:val="yellow"/>
        </w:rPr>
        <w:t>（七）能够为研究生提供充足的研究经费，并按时发放基本助研津贴（津贴发放标准按照《浙江工业大学研究生助研津贴管理办法》执行）。</w:t>
      </w:r>
      <w:r>
        <w:rPr>
          <w:rFonts w:eastAsia="宋体" w:hint="eastAsia"/>
          <w:szCs w:val="32"/>
        </w:rPr>
        <w:t xml:space="preserve"> </w:t>
      </w:r>
    </w:p>
    <w:p w:rsidR="006609B7" w:rsidRDefault="00F607DC">
      <w:pPr>
        <w:autoSpaceDE w:val="0"/>
        <w:autoSpaceDN w:val="0"/>
        <w:adjustRightInd w:val="0"/>
        <w:spacing w:line="600" w:lineRule="exact"/>
        <w:jc w:val="center"/>
        <w:rPr>
          <w:rFonts w:eastAsia="宋体"/>
          <w:b/>
          <w:bCs/>
          <w:kern w:val="0"/>
          <w:szCs w:val="32"/>
        </w:rPr>
      </w:pPr>
      <w:r>
        <w:rPr>
          <w:rFonts w:eastAsia="宋体" w:hint="eastAsia"/>
          <w:b/>
          <w:bCs/>
          <w:szCs w:val="32"/>
        </w:rPr>
        <w:t>第三章</w:t>
      </w:r>
      <w:r>
        <w:rPr>
          <w:rFonts w:eastAsia="宋体" w:hint="eastAsia"/>
          <w:b/>
          <w:bCs/>
          <w:szCs w:val="32"/>
        </w:rPr>
        <w:t xml:space="preserve">  </w:t>
      </w:r>
      <w:r>
        <w:rPr>
          <w:rFonts w:eastAsia="宋体" w:hint="eastAsia"/>
          <w:b/>
          <w:bCs/>
          <w:szCs w:val="32"/>
        </w:rPr>
        <w:t>科研项目和学术成果要求</w:t>
      </w:r>
      <w:r w:rsidR="00A03C43" w:rsidRPr="00A03C43">
        <w:rPr>
          <w:rFonts w:eastAsia="宋体" w:hint="eastAsia"/>
          <w:b/>
          <w:bCs/>
          <w:szCs w:val="32"/>
          <w:highlight w:val="yellow"/>
        </w:rPr>
        <w:t>（硕士部分）</w:t>
      </w:r>
    </w:p>
    <w:p w:rsidR="006609B7" w:rsidRDefault="00F607DC">
      <w:pPr>
        <w:spacing w:line="600" w:lineRule="exact"/>
        <w:ind w:firstLineChars="200" w:firstLine="640"/>
        <w:rPr>
          <w:rFonts w:eastAsia="宋体"/>
          <w:szCs w:val="32"/>
        </w:rPr>
      </w:pPr>
      <w:r w:rsidRPr="00A03C43">
        <w:rPr>
          <w:rFonts w:eastAsia="宋体" w:hint="eastAsia"/>
          <w:kern w:val="0"/>
          <w:szCs w:val="32"/>
        </w:rPr>
        <w:t>第五条</w:t>
      </w:r>
      <w:r w:rsidRPr="00A03C43">
        <w:rPr>
          <w:rFonts w:eastAsia="宋体" w:hint="eastAsia"/>
          <w:kern w:val="0"/>
          <w:szCs w:val="32"/>
        </w:rPr>
        <w:t xml:space="preserve"> </w:t>
      </w:r>
      <w:r w:rsidRPr="00A03C43">
        <w:rPr>
          <w:rFonts w:eastAsia="宋体" w:hint="eastAsia"/>
          <w:kern w:val="0"/>
          <w:szCs w:val="32"/>
        </w:rPr>
        <w:t>计划</w:t>
      </w:r>
      <w:r w:rsidRPr="00A03C43">
        <w:rPr>
          <w:rFonts w:eastAsia="宋体" w:hint="eastAsia"/>
          <w:kern w:val="0"/>
          <w:szCs w:val="32"/>
          <w:highlight w:val="yellow"/>
        </w:rPr>
        <w:t>招收学术型硕士研究生</w:t>
      </w:r>
      <w:r w:rsidRPr="00A03C43">
        <w:rPr>
          <w:rFonts w:eastAsia="宋体" w:hint="eastAsia"/>
          <w:kern w:val="0"/>
          <w:szCs w:val="32"/>
        </w:rPr>
        <w:t>的人员，除符合第二章基本要求外，</w:t>
      </w:r>
      <w:r w:rsidRPr="00A03C43">
        <w:rPr>
          <w:rFonts w:eastAsia="宋体" w:hint="eastAsia"/>
          <w:kern w:val="0"/>
          <w:szCs w:val="32"/>
          <w:highlight w:val="yellow"/>
        </w:rPr>
        <w:t>近五年</w:t>
      </w:r>
      <w:r w:rsidRPr="00A03C43">
        <w:rPr>
          <w:rFonts w:eastAsia="宋体" w:hint="eastAsia"/>
          <w:kern w:val="0"/>
          <w:szCs w:val="32"/>
        </w:rPr>
        <w:t>承担</w:t>
      </w:r>
      <w:r w:rsidRPr="00A03C43">
        <w:rPr>
          <w:rFonts w:eastAsia="宋体" w:hint="eastAsia"/>
          <w:kern w:val="0"/>
          <w:szCs w:val="32"/>
          <w:highlight w:val="yellow"/>
        </w:rPr>
        <w:t>科研</w:t>
      </w:r>
      <w:r w:rsidRPr="00A03C43">
        <w:rPr>
          <w:rFonts w:eastAsia="宋体" w:hint="eastAsia"/>
          <w:kern w:val="0"/>
          <w:szCs w:val="32"/>
        </w:rPr>
        <w:t>项目和取得</w:t>
      </w:r>
      <w:r w:rsidRPr="00A03C43">
        <w:rPr>
          <w:rFonts w:eastAsia="宋体" w:hint="eastAsia"/>
          <w:kern w:val="0"/>
          <w:szCs w:val="32"/>
          <w:highlight w:val="yellow"/>
        </w:rPr>
        <w:t>学术</w:t>
      </w:r>
      <w:r w:rsidRPr="00A03C43">
        <w:rPr>
          <w:rFonts w:eastAsia="宋体" w:hint="eastAsia"/>
          <w:kern w:val="0"/>
          <w:szCs w:val="32"/>
        </w:rPr>
        <w:t>成果的业绩要求如下（两方面条件需</w:t>
      </w:r>
      <w:r w:rsidRPr="00A03C43">
        <w:rPr>
          <w:rFonts w:eastAsia="宋体" w:hint="eastAsia"/>
          <w:kern w:val="0"/>
          <w:szCs w:val="32"/>
          <w:highlight w:val="yellow"/>
        </w:rPr>
        <w:t>同时满足</w:t>
      </w:r>
      <w:r w:rsidRPr="00A03C43">
        <w:rPr>
          <w:rFonts w:eastAsia="宋体" w:hint="eastAsia"/>
          <w:kern w:val="0"/>
          <w:szCs w:val="32"/>
        </w:rPr>
        <w:t>）：</w:t>
      </w:r>
    </w:p>
    <w:p w:rsidR="006609B7" w:rsidRDefault="00F607DC">
      <w:pPr>
        <w:autoSpaceDE w:val="0"/>
        <w:autoSpaceDN w:val="0"/>
        <w:adjustRightInd w:val="0"/>
        <w:spacing w:line="600" w:lineRule="exact"/>
        <w:ind w:firstLineChars="200" w:firstLine="640"/>
        <w:rPr>
          <w:rFonts w:eastAsia="宋体"/>
          <w:szCs w:val="32"/>
        </w:rPr>
      </w:pPr>
      <w:r w:rsidRPr="00A03C43">
        <w:rPr>
          <w:rFonts w:eastAsia="宋体" w:hint="eastAsia"/>
          <w:kern w:val="0"/>
          <w:szCs w:val="32"/>
          <w:highlight w:val="yellow"/>
        </w:rPr>
        <w:t>（一）科研项目：</w:t>
      </w:r>
      <w:r>
        <w:rPr>
          <w:rFonts w:eastAsia="宋体" w:hint="eastAsia"/>
          <w:kern w:val="0"/>
          <w:szCs w:val="32"/>
        </w:rPr>
        <w:t>主持在</w:t>
      </w:r>
      <w:proofErr w:type="gramStart"/>
      <w:r>
        <w:rPr>
          <w:rFonts w:eastAsia="宋体" w:hint="eastAsia"/>
          <w:kern w:val="0"/>
          <w:szCs w:val="32"/>
        </w:rPr>
        <w:t>研</w:t>
      </w:r>
      <w:proofErr w:type="gramEnd"/>
      <w:r>
        <w:rPr>
          <w:rFonts w:eastAsia="宋体" w:hint="eastAsia"/>
          <w:kern w:val="0"/>
          <w:szCs w:val="32"/>
        </w:rPr>
        <w:t>Ⅵ类及以上项目</w:t>
      </w:r>
      <w:r>
        <w:rPr>
          <w:rFonts w:eastAsia="宋体" w:hint="eastAsia"/>
          <w:kern w:val="0"/>
          <w:szCs w:val="32"/>
        </w:rPr>
        <w:t>1</w:t>
      </w:r>
      <w:r>
        <w:rPr>
          <w:rFonts w:eastAsia="宋体" w:hint="eastAsia"/>
          <w:kern w:val="0"/>
          <w:szCs w:val="32"/>
        </w:rPr>
        <w:t>项</w:t>
      </w:r>
      <w:r>
        <w:rPr>
          <w:rFonts w:eastAsia="宋体" w:hint="eastAsia"/>
          <w:szCs w:val="32"/>
        </w:rPr>
        <w:t>，</w:t>
      </w:r>
      <w:proofErr w:type="gramStart"/>
      <w:r>
        <w:rPr>
          <w:rFonts w:eastAsia="宋体" w:hint="eastAsia"/>
          <w:kern w:val="0"/>
          <w:szCs w:val="32"/>
        </w:rPr>
        <w:t>且主持</w:t>
      </w:r>
      <w:proofErr w:type="gramEnd"/>
      <w:r>
        <w:rPr>
          <w:rFonts w:eastAsia="宋体" w:hint="eastAsia"/>
          <w:kern w:val="0"/>
          <w:szCs w:val="32"/>
        </w:rPr>
        <w:t>项目年均到校经费</w:t>
      </w:r>
      <w:r w:rsidRPr="005C0E59">
        <w:rPr>
          <w:rFonts w:eastAsia="宋体" w:hint="eastAsia"/>
          <w:kern w:val="0"/>
          <w:szCs w:val="32"/>
          <w:highlight w:val="yellow"/>
        </w:rPr>
        <w:t>6</w:t>
      </w:r>
      <w:r>
        <w:rPr>
          <w:rFonts w:eastAsia="宋体" w:hint="eastAsia"/>
          <w:kern w:val="0"/>
          <w:szCs w:val="32"/>
        </w:rPr>
        <w:t>万元；或主持项目年均到校经费</w:t>
      </w:r>
      <w:r>
        <w:rPr>
          <w:rFonts w:eastAsia="宋体" w:hint="eastAsia"/>
          <w:kern w:val="0"/>
          <w:szCs w:val="32"/>
        </w:rPr>
        <w:t>30</w:t>
      </w:r>
      <w:r>
        <w:rPr>
          <w:rFonts w:eastAsia="宋体" w:hint="eastAsia"/>
          <w:kern w:val="0"/>
          <w:szCs w:val="32"/>
        </w:rPr>
        <w:t>万元。</w:t>
      </w:r>
      <w:r>
        <w:rPr>
          <w:rFonts w:eastAsia="宋体" w:hint="eastAsia"/>
          <w:kern w:val="0"/>
          <w:szCs w:val="32"/>
        </w:rPr>
        <w:t xml:space="preserve"> </w:t>
      </w:r>
    </w:p>
    <w:p w:rsidR="006609B7" w:rsidRDefault="00F607DC">
      <w:pPr>
        <w:autoSpaceDE w:val="0"/>
        <w:autoSpaceDN w:val="0"/>
        <w:adjustRightInd w:val="0"/>
        <w:spacing w:line="600" w:lineRule="exact"/>
        <w:ind w:firstLineChars="200" w:firstLine="640"/>
        <w:rPr>
          <w:rFonts w:eastAsia="宋体"/>
          <w:kern w:val="0"/>
          <w:szCs w:val="32"/>
        </w:rPr>
      </w:pPr>
      <w:r w:rsidRPr="00A03C43">
        <w:rPr>
          <w:rFonts w:eastAsia="宋体" w:hint="eastAsia"/>
          <w:kern w:val="0"/>
          <w:szCs w:val="32"/>
          <w:highlight w:val="yellow"/>
        </w:rPr>
        <w:t>（二）学术成果：</w:t>
      </w:r>
      <w:r>
        <w:rPr>
          <w:rFonts w:eastAsia="宋体" w:hint="eastAsia"/>
          <w:kern w:val="0"/>
          <w:szCs w:val="32"/>
        </w:rPr>
        <w:t>有明确且相对稳定的研究方向，并取得</w:t>
      </w:r>
      <w:r w:rsidRPr="00A03C43">
        <w:rPr>
          <w:rFonts w:eastAsia="宋体" w:hint="eastAsia"/>
          <w:kern w:val="0"/>
          <w:szCs w:val="32"/>
          <w:highlight w:val="yellow"/>
        </w:rPr>
        <w:t>高水平学术成果不少于</w:t>
      </w:r>
      <w:r w:rsidRPr="00A03C43">
        <w:rPr>
          <w:rFonts w:eastAsia="宋体" w:hint="eastAsia"/>
          <w:kern w:val="0"/>
          <w:szCs w:val="32"/>
          <w:highlight w:val="yellow"/>
        </w:rPr>
        <w:t>4</w:t>
      </w:r>
      <w:r w:rsidRPr="00A03C43">
        <w:rPr>
          <w:rFonts w:eastAsia="宋体" w:hint="eastAsia"/>
          <w:kern w:val="0"/>
          <w:szCs w:val="32"/>
          <w:highlight w:val="yellow"/>
        </w:rPr>
        <w:t>项</w:t>
      </w:r>
      <w:r>
        <w:rPr>
          <w:rFonts w:eastAsia="宋体" w:hint="eastAsia"/>
          <w:kern w:val="0"/>
          <w:szCs w:val="32"/>
        </w:rPr>
        <w:t>，高水平学术成果要求如下：</w:t>
      </w:r>
    </w:p>
    <w:p w:rsidR="006609B7" w:rsidRDefault="00F607DC">
      <w:pPr>
        <w:spacing w:line="360" w:lineRule="auto"/>
        <w:ind w:firstLineChars="200" w:firstLine="640"/>
        <w:rPr>
          <w:rFonts w:eastAsia="宋体"/>
          <w:kern w:val="0"/>
          <w:szCs w:val="32"/>
        </w:rPr>
      </w:pPr>
      <w:r w:rsidRPr="00A03C43">
        <w:rPr>
          <w:rFonts w:eastAsia="宋体" w:cs="仿宋" w:hint="eastAsia"/>
          <w:kern w:val="0"/>
          <w:szCs w:val="32"/>
          <w:highlight w:val="yellow"/>
        </w:rPr>
        <w:t xml:space="preserve">1. </w:t>
      </w:r>
      <w:r w:rsidRPr="00A03C43">
        <w:rPr>
          <w:rFonts w:eastAsia="宋体" w:cs="仿宋" w:hint="eastAsia"/>
          <w:kern w:val="0"/>
          <w:szCs w:val="32"/>
          <w:highlight w:val="yellow"/>
        </w:rPr>
        <w:t>高水平论文</w:t>
      </w:r>
      <w:r>
        <w:rPr>
          <w:rFonts w:eastAsia="宋体" w:cs="仿宋" w:hint="eastAsia"/>
          <w:kern w:val="0"/>
          <w:szCs w:val="32"/>
        </w:rPr>
        <w:t>：</w:t>
      </w:r>
      <w:r>
        <w:rPr>
          <w:rFonts w:eastAsia="宋体" w:cs="仿宋_GB2312" w:hint="eastAsia"/>
          <w:kern w:val="0"/>
          <w:szCs w:val="32"/>
        </w:rPr>
        <w:t>SCI</w:t>
      </w:r>
      <w:r>
        <w:rPr>
          <w:rFonts w:eastAsia="宋体" w:cs="仿宋_GB2312" w:hint="eastAsia"/>
          <w:kern w:val="0"/>
          <w:szCs w:val="32"/>
        </w:rPr>
        <w:t>收录的</w:t>
      </w:r>
      <w:r>
        <w:rPr>
          <w:rFonts w:eastAsia="宋体" w:hint="eastAsia"/>
          <w:kern w:val="0"/>
          <w:szCs w:val="32"/>
        </w:rPr>
        <w:t>期刊论文；</w:t>
      </w:r>
      <w:r>
        <w:rPr>
          <w:rFonts w:eastAsia="宋体" w:cs="仿宋" w:hint="eastAsia"/>
          <w:kern w:val="0"/>
          <w:szCs w:val="32"/>
        </w:rPr>
        <w:t>中国计算机学会（</w:t>
      </w:r>
      <w:r>
        <w:rPr>
          <w:rFonts w:eastAsia="宋体" w:cs="仿宋" w:hint="eastAsia"/>
          <w:kern w:val="0"/>
          <w:szCs w:val="32"/>
        </w:rPr>
        <w:t>CCF</w:t>
      </w:r>
      <w:r>
        <w:rPr>
          <w:rFonts w:eastAsia="宋体" w:cs="仿宋" w:hint="eastAsia"/>
          <w:kern w:val="0"/>
          <w:szCs w:val="32"/>
        </w:rPr>
        <w:t>）推荐的国际期刊或会议论文或</w:t>
      </w:r>
      <w:r>
        <w:rPr>
          <w:rFonts w:eastAsia="宋体" w:hint="eastAsia"/>
          <w:kern w:val="0"/>
          <w:szCs w:val="32"/>
        </w:rPr>
        <w:t>计算领域高质量科技期刊</w:t>
      </w:r>
      <w:r>
        <w:rPr>
          <w:rFonts w:eastAsia="宋体" w:hint="eastAsia"/>
          <w:kern w:val="0"/>
          <w:szCs w:val="32"/>
        </w:rPr>
        <w:t>T1</w:t>
      </w:r>
      <w:r>
        <w:rPr>
          <w:rFonts w:eastAsia="宋体" w:hint="eastAsia"/>
          <w:kern w:val="0"/>
          <w:szCs w:val="32"/>
        </w:rPr>
        <w:t>、</w:t>
      </w:r>
      <w:r>
        <w:rPr>
          <w:rFonts w:eastAsia="宋体" w:hint="eastAsia"/>
          <w:kern w:val="0"/>
          <w:szCs w:val="32"/>
        </w:rPr>
        <w:t>T2</w:t>
      </w:r>
      <w:r>
        <w:rPr>
          <w:rFonts w:eastAsia="宋体" w:hint="eastAsia"/>
          <w:kern w:val="0"/>
          <w:szCs w:val="32"/>
        </w:rPr>
        <w:t>级；</w:t>
      </w:r>
      <w:r>
        <w:rPr>
          <w:rFonts w:eastAsia="宋体" w:hint="eastAsia"/>
          <w:kern w:val="0"/>
          <w:szCs w:val="32"/>
        </w:rPr>
        <w:t>ZJUT TOP 100</w:t>
      </w:r>
      <w:r>
        <w:rPr>
          <w:rFonts w:eastAsia="宋体" w:hint="eastAsia"/>
          <w:kern w:val="0"/>
          <w:szCs w:val="32"/>
        </w:rPr>
        <w:t>理工类学术期刊；浙江工业大学</w:t>
      </w:r>
      <w:r>
        <w:rPr>
          <w:rFonts w:eastAsia="宋体" w:hint="eastAsia"/>
          <w:kern w:val="0"/>
          <w:szCs w:val="32"/>
        </w:rPr>
        <w:t>TOP</w:t>
      </w:r>
      <w:r>
        <w:rPr>
          <w:rFonts w:eastAsia="宋体" w:hint="eastAsia"/>
          <w:kern w:val="0"/>
          <w:szCs w:val="32"/>
        </w:rPr>
        <w:t>期刊；浙江工业大学</w:t>
      </w:r>
      <w:r>
        <w:rPr>
          <w:rFonts w:eastAsia="宋体" w:hint="eastAsia"/>
          <w:kern w:val="0"/>
          <w:szCs w:val="32"/>
        </w:rPr>
        <w:t>A</w:t>
      </w:r>
      <w:r>
        <w:rPr>
          <w:rFonts w:eastAsia="宋体" w:hint="eastAsia"/>
          <w:kern w:val="0"/>
          <w:szCs w:val="32"/>
        </w:rPr>
        <w:t>类期刊；中国科技期刊卓越行动计划（领军、重点）；</w:t>
      </w:r>
    </w:p>
    <w:p w:rsidR="006609B7" w:rsidRDefault="00F607DC">
      <w:pPr>
        <w:spacing w:line="360" w:lineRule="auto"/>
        <w:ind w:firstLineChars="200" w:firstLine="640"/>
        <w:rPr>
          <w:rFonts w:eastAsia="宋体" w:cs="仿宋"/>
          <w:kern w:val="0"/>
          <w:szCs w:val="32"/>
        </w:rPr>
      </w:pPr>
      <w:r w:rsidRPr="00A03C43">
        <w:rPr>
          <w:rFonts w:eastAsia="宋体" w:cs="仿宋" w:hint="eastAsia"/>
          <w:kern w:val="0"/>
          <w:szCs w:val="32"/>
          <w:highlight w:val="yellow"/>
        </w:rPr>
        <w:t xml:space="preserve">2. </w:t>
      </w:r>
      <w:r w:rsidRPr="00A03C43">
        <w:rPr>
          <w:rFonts w:eastAsia="宋体" w:cs="仿宋" w:hint="eastAsia"/>
          <w:kern w:val="0"/>
          <w:szCs w:val="32"/>
          <w:highlight w:val="yellow"/>
        </w:rPr>
        <w:t>专利</w:t>
      </w:r>
      <w:r>
        <w:rPr>
          <w:rFonts w:eastAsia="宋体" w:cs="仿宋" w:hint="eastAsia"/>
          <w:kern w:val="0"/>
          <w:szCs w:val="32"/>
        </w:rPr>
        <w:t>：授权发明专利；</w:t>
      </w:r>
    </w:p>
    <w:p w:rsidR="006609B7" w:rsidRDefault="00F607DC">
      <w:pPr>
        <w:spacing w:line="360" w:lineRule="auto"/>
        <w:ind w:firstLineChars="200" w:firstLine="640"/>
        <w:rPr>
          <w:rFonts w:eastAsia="宋体" w:cs="仿宋"/>
          <w:kern w:val="0"/>
          <w:szCs w:val="32"/>
        </w:rPr>
      </w:pPr>
      <w:r w:rsidRPr="00A03C43">
        <w:rPr>
          <w:rFonts w:eastAsia="宋体" w:cs="仿宋" w:hint="eastAsia"/>
          <w:kern w:val="0"/>
          <w:szCs w:val="32"/>
          <w:highlight w:val="yellow"/>
        </w:rPr>
        <w:t xml:space="preserve">3. </w:t>
      </w:r>
      <w:r w:rsidRPr="00A03C43">
        <w:rPr>
          <w:rFonts w:eastAsia="宋体" w:cs="仿宋" w:hint="eastAsia"/>
          <w:kern w:val="0"/>
          <w:szCs w:val="32"/>
          <w:highlight w:val="yellow"/>
        </w:rPr>
        <w:t>专著</w:t>
      </w:r>
      <w:r>
        <w:rPr>
          <w:rFonts w:eastAsia="宋体" w:cs="仿宋" w:hint="eastAsia"/>
          <w:kern w:val="0"/>
          <w:szCs w:val="32"/>
        </w:rPr>
        <w:t>：在中央级出版社出版的学术专著（排名前三）；</w:t>
      </w:r>
    </w:p>
    <w:p w:rsidR="006609B7" w:rsidRDefault="00F607DC">
      <w:pPr>
        <w:spacing w:line="360" w:lineRule="auto"/>
        <w:ind w:firstLineChars="200" w:firstLine="640"/>
        <w:rPr>
          <w:rFonts w:eastAsia="宋体" w:cs="仿宋"/>
          <w:kern w:val="0"/>
          <w:szCs w:val="32"/>
        </w:rPr>
      </w:pPr>
      <w:r w:rsidRPr="00A03C43">
        <w:rPr>
          <w:rFonts w:eastAsia="宋体" w:cs="仿宋" w:hint="eastAsia"/>
          <w:kern w:val="0"/>
          <w:szCs w:val="32"/>
          <w:highlight w:val="yellow"/>
        </w:rPr>
        <w:t xml:space="preserve">4. </w:t>
      </w:r>
      <w:r w:rsidRPr="00A03C43">
        <w:rPr>
          <w:rFonts w:eastAsia="宋体" w:cs="仿宋" w:hint="eastAsia"/>
          <w:kern w:val="0"/>
          <w:szCs w:val="32"/>
          <w:highlight w:val="yellow"/>
        </w:rPr>
        <w:t>科研获奖</w:t>
      </w:r>
      <w:r>
        <w:rPr>
          <w:rFonts w:eastAsia="宋体" w:cs="仿宋" w:hint="eastAsia"/>
          <w:kern w:val="0"/>
          <w:szCs w:val="32"/>
        </w:rPr>
        <w:t>：省部级及以上的科研成果奖（排名前五）、浙江省专利金奖或中国专利奖（排名前三）；</w:t>
      </w:r>
    </w:p>
    <w:p w:rsidR="006609B7" w:rsidRDefault="00F607DC">
      <w:pPr>
        <w:spacing w:line="360" w:lineRule="auto"/>
        <w:ind w:firstLineChars="200" w:firstLine="640"/>
        <w:rPr>
          <w:rFonts w:eastAsia="宋体" w:cs="仿宋"/>
          <w:kern w:val="0"/>
          <w:szCs w:val="32"/>
        </w:rPr>
      </w:pPr>
      <w:r w:rsidRPr="00A03C43">
        <w:rPr>
          <w:rFonts w:eastAsia="宋体" w:cs="仿宋" w:hint="eastAsia"/>
          <w:kern w:val="0"/>
          <w:szCs w:val="32"/>
          <w:highlight w:val="yellow"/>
        </w:rPr>
        <w:t xml:space="preserve">5. </w:t>
      </w:r>
      <w:r w:rsidRPr="00A03C43">
        <w:rPr>
          <w:rFonts w:eastAsia="宋体" w:cs="仿宋" w:hint="eastAsia"/>
          <w:kern w:val="0"/>
          <w:szCs w:val="32"/>
          <w:highlight w:val="yellow"/>
        </w:rPr>
        <w:t>教材</w:t>
      </w:r>
      <w:r>
        <w:rPr>
          <w:rFonts w:eastAsia="宋体" w:cs="仿宋" w:hint="eastAsia"/>
          <w:kern w:val="0"/>
          <w:szCs w:val="32"/>
        </w:rPr>
        <w:t>：</w:t>
      </w:r>
      <w:r>
        <w:rPr>
          <w:rFonts w:eastAsia="宋体" w:hint="eastAsia"/>
          <w:kern w:val="0"/>
          <w:szCs w:val="32"/>
        </w:rPr>
        <w:t>主编研究生教材</w:t>
      </w:r>
      <w:r>
        <w:rPr>
          <w:rFonts w:eastAsia="宋体" w:cs="仿宋" w:hint="eastAsia"/>
          <w:kern w:val="0"/>
          <w:szCs w:val="32"/>
        </w:rPr>
        <w:t>（排名前三）</w:t>
      </w:r>
      <w:r>
        <w:rPr>
          <w:rFonts w:eastAsia="宋体" w:hint="eastAsia"/>
          <w:kern w:val="0"/>
          <w:szCs w:val="32"/>
        </w:rPr>
        <w:t>。</w:t>
      </w:r>
    </w:p>
    <w:p w:rsidR="006609B7" w:rsidRDefault="00F607DC">
      <w:pPr>
        <w:autoSpaceDE w:val="0"/>
        <w:autoSpaceDN w:val="0"/>
        <w:adjustRightInd w:val="0"/>
        <w:spacing w:line="600" w:lineRule="exact"/>
        <w:ind w:firstLineChars="200" w:firstLine="640"/>
        <w:rPr>
          <w:rFonts w:eastAsia="宋体"/>
          <w:kern w:val="0"/>
          <w:szCs w:val="32"/>
        </w:rPr>
      </w:pPr>
      <w:r w:rsidRPr="00A03C43">
        <w:rPr>
          <w:rFonts w:eastAsia="宋体" w:hint="eastAsia"/>
          <w:kern w:val="0"/>
          <w:szCs w:val="32"/>
          <w:highlight w:val="yellow"/>
        </w:rPr>
        <w:t>以上高水平学术成果至少包括发表高水平期刊论文</w:t>
      </w:r>
      <w:r w:rsidRPr="00A03C43">
        <w:rPr>
          <w:rFonts w:eastAsia="宋体" w:hint="eastAsia"/>
          <w:kern w:val="0"/>
          <w:szCs w:val="32"/>
          <w:highlight w:val="yellow"/>
        </w:rPr>
        <w:t>2</w:t>
      </w:r>
      <w:r w:rsidRPr="00A03C43">
        <w:rPr>
          <w:rFonts w:eastAsia="宋体" w:hint="eastAsia"/>
          <w:kern w:val="0"/>
          <w:szCs w:val="32"/>
          <w:highlight w:val="yellow"/>
        </w:rPr>
        <w:t>篇。</w:t>
      </w:r>
    </w:p>
    <w:p w:rsidR="006609B7" w:rsidRDefault="00F607DC">
      <w:pPr>
        <w:autoSpaceDE w:val="0"/>
        <w:autoSpaceDN w:val="0"/>
        <w:adjustRightInd w:val="0"/>
        <w:spacing w:line="600" w:lineRule="exact"/>
        <w:ind w:firstLineChars="200" w:firstLine="640"/>
        <w:rPr>
          <w:rFonts w:eastAsia="宋体"/>
          <w:kern w:val="0"/>
          <w:szCs w:val="32"/>
        </w:rPr>
      </w:pPr>
      <w:r>
        <w:rPr>
          <w:rFonts w:eastAsia="宋体" w:hint="eastAsia"/>
          <w:kern w:val="0"/>
          <w:szCs w:val="32"/>
        </w:rPr>
        <w:t>第六条</w:t>
      </w:r>
      <w:r>
        <w:rPr>
          <w:rFonts w:eastAsia="宋体" w:hint="eastAsia"/>
          <w:kern w:val="0"/>
          <w:szCs w:val="32"/>
        </w:rPr>
        <w:t xml:space="preserve"> </w:t>
      </w:r>
      <w:r>
        <w:rPr>
          <w:rFonts w:eastAsia="宋体" w:hint="eastAsia"/>
          <w:kern w:val="0"/>
          <w:szCs w:val="32"/>
        </w:rPr>
        <w:t>计划招收</w:t>
      </w:r>
      <w:r w:rsidRPr="00A03C43">
        <w:rPr>
          <w:rFonts w:eastAsia="宋体" w:hint="eastAsia"/>
          <w:kern w:val="0"/>
          <w:szCs w:val="32"/>
          <w:highlight w:val="yellow"/>
        </w:rPr>
        <w:t>专业学位硕士研究生</w:t>
      </w:r>
      <w:r>
        <w:rPr>
          <w:rFonts w:eastAsia="宋体" w:hint="eastAsia"/>
          <w:kern w:val="0"/>
          <w:szCs w:val="32"/>
        </w:rPr>
        <w:t>的人员，除符合第二章基本要求外，近五年承担</w:t>
      </w:r>
      <w:r w:rsidRPr="003210F8">
        <w:rPr>
          <w:rFonts w:eastAsia="宋体" w:hint="eastAsia"/>
          <w:kern w:val="0"/>
          <w:szCs w:val="32"/>
          <w:highlight w:val="yellow"/>
        </w:rPr>
        <w:t>科研项目</w:t>
      </w:r>
      <w:r>
        <w:rPr>
          <w:rFonts w:eastAsia="宋体" w:hint="eastAsia"/>
          <w:kern w:val="0"/>
          <w:szCs w:val="32"/>
        </w:rPr>
        <w:t>和取得</w:t>
      </w:r>
      <w:r w:rsidRPr="003210F8">
        <w:rPr>
          <w:rFonts w:eastAsia="宋体" w:hint="eastAsia"/>
          <w:kern w:val="0"/>
          <w:szCs w:val="32"/>
          <w:highlight w:val="yellow"/>
        </w:rPr>
        <w:t>学术成果</w:t>
      </w:r>
      <w:r>
        <w:rPr>
          <w:rFonts w:eastAsia="宋体" w:hint="eastAsia"/>
          <w:kern w:val="0"/>
          <w:szCs w:val="32"/>
        </w:rPr>
        <w:t>的业绩要求如下（两方面条件需</w:t>
      </w:r>
      <w:r w:rsidRPr="003210F8">
        <w:rPr>
          <w:rFonts w:eastAsia="宋体" w:hint="eastAsia"/>
          <w:kern w:val="0"/>
          <w:szCs w:val="32"/>
          <w:highlight w:val="yellow"/>
        </w:rPr>
        <w:t>同时满足</w:t>
      </w:r>
      <w:r>
        <w:rPr>
          <w:rFonts w:eastAsia="宋体" w:hint="eastAsia"/>
          <w:kern w:val="0"/>
          <w:szCs w:val="32"/>
        </w:rPr>
        <w:t>）</w:t>
      </w:r>
      <w:r>
        <w:rPr>
          <w:rFonts w:eastAsia="宋体" w:hint="eastAsia"/>
          <w:kern w:val="0"/>
          <w:szCs w:val="32"/>
        </w:rPr>
        <w:t>:</w:t>
      </w:r>
    </w:p>
    <w:p w:rsidR="006609B7" w:rsidRDefault="00F607DC">
      <w:pPr>
        <w:autoSpaceDE w:val="0"/>
        <w:autoSpaceDN w:val="0"/>
        <w:adjustRightInd w:val="0"/>
        <w:spacing w:line="600" w:lineRule="exact"/>
        <w:ind w:firstLineChars="200" w:firstLine="640"/>
        <w:rPr>
          <w:rFonts w:eastAsia="宋体"/>
          <w:kern w:val="0"/>
          <w:szCs w:val="32"/>
        </w:rPr>
      </w:pPr>
      <w:r w:rsidRPr="005C0E59">
        <w:rPr>
          <w:rFonts w:eastAsia="宋体" w:hint="eastAsia"/>
          <w:kern w:val="0"/>
          <w:szCs w:val="32"/>
          <w:highlight w:val="yellow"/>
        </w:rPr>
        <w:t>（一）科研项目</w:t>
      </w:r>
      <w:r>
        <w:rPr>
          <w:rFonts w:eastAsia="宋体" w:hint="eastAsia"/>
          <w:kern w:val="0"/>
          <w:szCs w:val="32"/>
        </w:rPr>
        <w:t>：主持在</w:t>
      </w:r>
      <w:proofErr w:type="gramStart"/>
      <w:r>
        <w:rPr>
          <w:rFonts w:eastAsia="宋体" w:hint="eastAsia"/>
          <w:kern w:val="0"/>
          <w:szCs w:val="32"/>
        </w:rPr>
        <w:t>研</w:t>
      </w:r>
      <w:proofErr w:type="gramEnd"/>
      <w:r>
        <w:rPr>
          <w:rFonts w:eastAsia="宋体" w:hint="eastAsia"/>
          <w:kern w:val="0"/>
          <w:szCs w:val="32"/>
        </w:rPr>
        <w:t>横向项目</w:t>
      </w:r>
      <w:r>
        <w:rPr>
          <w:rFonts w:eastAsia="宋体" w:hint="eastAsia"/>
          <w:kern w:val="0"/>
          <w:szCs w:val="32"/>
        </w:rPr>
        <w:t>1</w:t>
      </w:r>
      <w:r>
        <w:rPr>
          <w:rFonts w:eastAsia="宋体" w:hint="eastAsia"/>
          <w:kern w:val="0"/>
          <w:szCs w:val="32"/>
        </w:rPr>
        <w:t>项或参与到校经费</w:t>
      </w:r>
      <w:r>
        <w:rPr>
          <w:rFonts w:eastAsia="宋体" w:hint="eastAsia"/>
          <w:kern w:val="0"/>
          <w:szCs w:val="32"/>
        </w:rPr>
        <w:t>100</w:t>
      </w:r>
      <w:r>
        <w:rPr>
          <w:rFonts w:eastAsia="宋体" w:hint="eastAsia"/>
          <w:kern w:val="0"/>
          <w:szCs w:val="32"/>
        </w:rPr>
        <w:t>万及以上横向项目（排名前二）或参与到校经费</w:t>
      </w:r>
      <w:r>
        <w:rPr>
          <w:rFonts w:eastAsia="宋体" w:hint="eastAsia"/>
          <w:kern w:val="0"/>
          <w:szCs w:val="32"/>
        </w:rPr>
        <w:t>200</w:t>
      </w:r>
      <w:r>
        <w:rPr>
          <w:rFonts w:eastAsia="宋体" w:hint="eastAsia"/>
          <w:kern w:val="0"/>
          <w:szCs w:val="32"/>
        </w:rPr>
        <w:t>万及以上横向项目（排名前三），</w:t>
      </w:r>
      <w:proofErr w:type="gramStart"/>
      <w:r>
        <w:rPr>
          <w:rFonts w:eastAsia="宋体" w:hint="eastAsia"/>
          <w:kern w:val="0"/>
          <w:szCs w:val="32"/>
        </w:rPr>
        <w:t>且主持</w:t>
      </w:r>
      <w:proofErr w:type="gramEnd"/>
      <w:r>
        <w:rPr>
          <w:rFonts w:eastAsia="宋体" w:hint="eastAsia"/>
          <w:kern w:val="0"/>
          <w:szCs w:val="32"/>
        </w:rPr>
        <w:t>项目年均到校经费</w:t>
      </w:r>
      <w:r>
        <w:rPr>
          <w:rFonts w:eastAsia="宋体" w:hint="eastAsia"/>
          <w:kern w:val="0"/>
          <w:szCs w:val="32"/>
        </w:rPr>
        <w:t>6</w:t>
      </w:r>
      <w:r>
        <w:rPr>
          <w:rFonts w:eastAsia="宋体" w:hint="eastAsia"/>
          <w:kern w:val="0"/>
          <w:szCs w:val="32"/>
        </w:rPr>
        <w:t>万元。</w:t>
      </w:r>
    </w:p>
    <w:p w:rsidR="006609B7" w:rsidRDefault="00F607DC">
      <w:pPr>
        <w:autoSpaceDE w:val="0"/>
        <w:autoSpaceDN w:val="0"/>
        <w:adjustRightInd w:val="0"/>
        <w:spacing w:line="600" w:lineRule="exact"/>
        <w:ind w:firstLineChars="200" w:firstLine="640"/>
        <w:rPr>
          <w:rFonts w:eastAsia="宋体"/>
          <w:kern w:val="0"/>
          <w:szCs w:val="32"/>
        </w:rPr>
      </w:pPr>
      <w:r w:rsidRPr="005C0E59">
        <w:rPr>
          <w:rFonts w:eastAsia="宋体" w:hint="eastAsia"/>
          <w:kern w:val="0"/>
          <w:szCs w:val="32"/>
          <w:highlight w:val="yellow"/>
        </w:rPr>
        <w:t>（二）学术成果</w:t>
      </w:r>
      <w:r>
        <w:rPr>
          <w:rFonts w:eastAsia="宋体" w:hint="eastAsia"/>
          <w:kern w:val="0"/>
          <w:szCs w:val="32"/>
        </w:rPr>
        <w:t>：有明确且相对稳定的研究方向，并</w:t>
      </w:r>
      <w:r w:rsidRPr="005C0E59">
        <w:rPr>
          <w:rFonts w:eastAsia="宋体" w:hint="eastAsia"/>
          <w:kern w:val="0"/>
          <w:szCs w:val="32"/>
          <w:highlight w:val="yellow"/>
        </w:rPr>
        <w:t>取得高水平学术成果不少于</w:t>
      </w:r>
      <w:r w:rsidRPr="005C0E59">
        <w:rPr>
          <w:rFonts w:eastAsia="宋体" w:hint="eastAsia"/>
          <w:kern w:val="0"/>
          <w:szCs w:val="32"/>
          <w:highlight w:val="yellow"/>
        </w:rPr>
        <w:t>3</w:t>
      </w:r>
      <w:r w:rsidRPr="005C0E59">
        <w:rPr>
          <w:rFonts w:eastAsia="宋体" w:hint="eastAsia"/>
          <w:kern w:val="0"/>
          <w:szCs w:val="32"/>
          <w:highlight w:val="yellow"/>
        </w:rPr>
        <w:t>项</w:t>
      </w:r>
      <w:r>
        <w:rPr>
          <w:rFonts w:eastAsia="宋体" w:hint="eastAsia"/>
          <w:kern w:val="0"/>
          <w:szCs w:val="32"/>
        </w:rPr>
        <w:t>，高水平学术成果要求如下：</w:t>
      </w:r>
    </w:p>
    <w:p w:rsidR="006609B7" w:rsidRDefault="00F607DC">
      <w:pPr>
        <w:spacing w:line="360" w:lineRule="auto"/>
        <w:ind w:firstLineChars="200" w:firstLine="640"/>
        <w:rPr>
          <w:rFonts w:eastAsia="宋体"/>
          <w:kern w:val="0"/>
          <w:szCs w:val="32"/>
        </w:rPr>
      </w:pPr>
      <w:r w:rsidRPr="005C0E59">
        <w:rPr>
          <w:rFonts w:eastAsia="宋体" w:cs="仿宋" w:hint="eastAsia"/>
          <w:kern w:val="0"/>
          <w:szCs w:val="32"/>
          <w:highlight w:val="yellow"/>
        </w:rPr>
        <w:t xml:space="preserve">1. </w:t>
      </w:r>
      <w:r w:rsidRPr="005C0E59">
        <w:rPr>
          <w:rFonts w:eastAsia="宋体" w:cs="仿宋" w:hint="eastAsia"/>
          <w:kern w:val="0"/>
          <w:szCs w:val="32"/>
          <w:highlight w:val="yellow"/>
        </w:rPr>
        <w:t>高水平论文</w:t>
      </w:r>
      <w:r>
        <w:rPr>
          <w:rFonts w:eastAsia="宋体" w:cs="仿宋" w:hint="eastAsia"/>
          <w:kern w:val="0"/>
          <w:szCs w:val="32"/>
        </w:rPr>
        <w:t>：</w:t>
      </w:r>
      <w:r>
        <w:rPr>
          <w:rFonts w:eastAsia="宋体" w:cs="仿宋_GB2312" w:hint="eastAsia"/>
          <w:kern w:val="0"/>
          <w:szCs w:val="32"/>
        </w:rPr>
        <w:t>SCI</w:t>
      </w:r>
      <w:r>
        <w:rPr>
          <w:rFonts w:eastAsia="宋体" w:cs="仿宋_GB2312" w:hint="eastAsia"/>
          <w:kern w:val="0"/>
          <w:szCs w:val="32"/>
        </w:rPr>
        <w:t>收录的</w:t>
      </w:r>
      <w:r>
        <w:rPr>
          <w:rFonts w:eastAsia="宋体" w:hint="eastAsia"/>
          <w:kern w:val="0"/>
          <w:szCs w:val="32"/>
        </w:rPr>
        <w:t>期刊论文；</w:t>
      </w:r>
      <w:r>
        <w:rPr>
          <w:rFonts w:eastAsia="宋体" w:cs="仿宋" w:hint="eastAsia"/>
          <w:kern w:val="0"/>
          <w:szCs w:val="32"/>
        </w:rPr>
        <w:t>中国计算机学会（</w:t>
      </w:r>
      <w:r>
        <w:rPr>
          <w:rFonts w:eastAsia="宋体" w:cs="仿宋" w:hint="eastAsia"/>
          <w:kern w:val="0"/>
          <w:szCs w:val="32"/>
        </w:rPr>
        <w:t>CCF</w:t>
      </w:r>
      <w:r>
        <w:rPr>
          <w:rFonts w:eastAsia="宋体" w:cs="仿宋" w:hint="eastAsia"/>
          <w:kern w:val="0"/>
          <w:szCs w:val="32"/>
        </w:rPr>
        <w:t>）推荐的国际期刊或会议论文或</w:t>
      </w:r>
      <w:r>
        <w:rPr>
          <w:rFonts w:eastAsia="宋体" w:hint="eastAsia"/>
          <w:kern w:val="0"/>
          <w:szCs w:val="32"/>
        </w:rPr>
        <w:t>计算领域高质量科技期刊</w:t>
      </w:r>
      <w:r>
        <w:rPr>
          <w:rFonts w:eastAsia="宋体" w:hint="eastAsia"/>
          <w:kern w:val="0"/>
          <w:szCs w:val="32"/>
        </w:rPr>
        <w:t>T1</w:t>
      </w:r>
      <w:r>
        <w:rPr>
          <w:rFonts w:eastAsia="宋体" w:hint="eastAsia"/>
          <w:kern w:val="0"/>
          <w:szCs w:val="32"/>
        </w:rPr>
        <w:t>、</w:t>
      </w:r>
      <w:r>
        <w:rPr>
          <w:rFonts w:eastAsia="宋体" w:hint="eastAsia"/>
          <w:kern w:val="0"/>
          <w:szCs w:val="32"/>
        </w:rPr>
        <w:t>T2</w:t>
      </w:r>
      <w:r>
        <w:rPr>
          <w:rFonts w:eastAsia="宋体" w:hint="eastAsia"/>
          <w:kern w:val="0"/>
          <w:szCs w:val="32"/>
        </w:rPr>
        <w:t>级；</w:t>
      </w:r>
      <w:r>
        <w:rPr>
          <w:rFonts w:eastAsia="宋体" w:hint="eastAsia"/>
          <w:kern w:val="0"/>
          <w:szCs w:val="32"/>
        </w:rPr>
        <w:t>ZJUT TOP 100</w:t>
      </w:r>
      <w:r>
        <w:rPr>
          <w:rFonts w:eastAsia="宋体" w:hint="eastAsia"/>
          <w:kern w:val="0"/>
          <w:szCs w:val="32"/>
        </w:rPr>
        <w:t>理工类学术期刊；浙江工业大学</w:t>
      </w:r>
      <w:r>
        <w:rPr>
          <w:rFonts w:eastAsia="宋体" w:hint="eastAsia"/>
          <w:kern w:val="0"/>
          <w:szCs w:val="32"/>
        </w:rPr>
        <w:t>TOP</w:t>
      </w:r>
      <w:r>
        <w:rPr>
          <w:rFonts w:eastAsia="宋体" w:hint="eastAsia"/>
          <w:kern w:val="0"/>
          <w:szCs w:val="32"/>
        </w:rPr>
        <w:t>期刊；浙江工业大学</w:t>
      </w:r>
      <w:r>
        <w:rPr>
          <w:rFonts w:eastAsia="宋体" w:hint="eastAsia"/>
          <w:kern w:val="0"/>
          <w:szCs w:val="32"/>
        </w:rPr>
        <w:t>A</w:t>
      </w:r>
      <w:r>
        <w:rPr>
          <w:rFonts w:eastAsia="宋体" w:hint="eastAsia"/>
          <w:kern w:val="0"/>
          <w:szCs w:val="32"/>
        </w:rPr>
        <w:t>类期刊；中国科技期刊卓越行动计划（领军、重点）；</w:t>
      </w:r>
    </w:p>
    <w:p w:rsidR="006609B7" w:rsidRPr="005C0E59" w:rsidRDefault="00F607DC">
      <w:pPr>
        <w:spacing w:line="360" w:lineRule="auto"/>
        <w:ind w:firstLineChars="200" w:firstLine="640"/>
        <w:rPr>
          <w:rFonts w:eastAsia="宋体" w:cs="仿宋"/>
          <w:kern w:val="0"/>
          <w:szCs w:val="32"/>
        </w:rPr>
      </w:pPr>
      <w:r w:rsidRPr="005C0E59">
        <w:rPr>
          <w:rFonts w:eastAsia="宋体" w:cs="仿宋" w:hint="eastAsia"/>
          <w:kern w:val="0"/>
          <w:szCs w:val="32"/>
          <w:highlight w:val="yellow"/>
        </w:rPr>
        <w:t xml:space="preserve">2. </w:t>
      </w:r>
      <w:r w:rsidRPr="005C0E59">
        <w:rPr>
          <w:rFonts w:eastAsia="宋体" w:cs="仿宋" w:hint="eastAsia"/>
          <w:kern w:val="0"/>
          <w:szCs w:val="32"/>
          <w:highlight w:val="yellow"/>
        </w:rPr>
        <w:t>专利：</w:t>
      </w:r>
      <w:r w:rsidRPr="005C0E59">
        <w:rPr>
          <w:rFonts w:eastAsia="宋体" w:cs="仿宋" w:hint="eastAsia"/>
          <w:kern w:val="0"/>
          <w:szCs w:val="32"/>
        </w:rPr>
        <w:t>授权发明专利；</w:t>
      </w:r>
    </w:p>
    <w:p w:rsidR="006609B7" w:rsidRDefault="00F607DC">
      <w:pPr>
        <w:spacing w:line="360" w:lineRule="auto"/>
        <w:ind w:firstLineChars="200" w:firstLine="640"/>
        <w:rPr>
          <w:rFonts w:eastAsia="宋体" w:cs="仿宋"/>
          <w:kern w:val="0"/>
          <w:szCs w:val="32"/>
        </w:rPr>
      </w:pPr>
      <w:r w:rsidRPr="005C0E59">
        <w:rPr>
          <w:rFonts w:eastAsia="宋体" w:cs="仿宋" w:hint="eastAsia"/>
          <w:kern w:val="0"/>
          <w:szCs w:val="32"/>
          <w:highlight w:val="yellow"/>
        </w:rPr>
        <w:t xml:space="preserve">3. </w:t>
      </w:r>
      <w:r w:rsidRPr="005C0E59">
        <w:rPr>
          <w:rFonts w:eastAsia="宋体" w:cs="仿宋" w:hint="eastAsia"/>
          <w:kern w:val="0"/>
          <w:szCs w:val="32"/>
          <w:highlight w:val="yellow"/>
        </w:rPr>
        <w:t>专著</w:t>
      </w:r>
      <w:r>
        <w:rPr>
          <w:rFonts w:eastAsia="宋体" w:cs="仿宋" w:hint="eastAsia"/>
          <w:kern w:val="0"/>
          <w:szCs w:val="32"/>
        </w:rPr>
        <w:t>：在中央级出版社出版的学术专著（排名前三）；</w:t>
      </w:r>
    </w:p>
    <w:p w:rsidR="006609B7" w:rsidRDefault="00F607DC">
      <w:pPr>
        <w:spacing w:line="360" w:lineRule="auto"/>
        <w:ind w:firstLineChars="200" w:firstLine="640"/>
        <w:rPr>
          <w:rFonts w:eastAsia="宋体" w:cs="仿宋"/>
          <w:kern w:val="0"/>
          <w:szCs w:val="32"/>
        </w:rPr>
      </w:pPr>
      <w:r w:rsidRPr="005C0E59">
        <w:rPr>
          <w:rFonts w:eastAsia="宋体" w:cs="仿宋" w:hint="eastAsia"/>
          <w:kern w:val="0"/>
          <w:szCs w:val="32"/>
          <w:highlight w:val="yellow"/>
        </w:rPr>
        <w:t xml:space="preserve">4. </w:t>
      </w:r>
      <w:r w:rsidRPr="005C0E59">
        <w:rPr>
          <w:rFonts w:eastAsia="宋体" w:cs="仿宋" w:hint="eastAsia"/>
          <w:kern w:val="0"/>
          <w:szCs w:val="32"/>
          <w:highlight w:val="yellow"/>
        </w:rPr>
        <w:t>科研获奖：</w:t>
      </w:r>
      <w:r w:rsidRPr="005C0E59">
        <w:rPr>
          <w:rFonts w:eastAsia="宋体" w:cs="仿宋" w:hint="eastAsia"/>
          <w:kern w:val="0"/>
          <w:szCs w:val="32"/>
        </w:rPr>
        <w:t>省部级及以上的科研成果奖（排名前五）、浙</w:t>
      </w:r>
      <w:r>
        <w:rPr>
          <w:rFonts w:eastAsia="宋体" w:cs="仿宋" w:hint="eastAsia"/>
          <w:kern w:val="0"/>
          <w:szCs w:val="32"/>
        </w:rPr>
        <w:t>江省专利金奖或中国专利奖（排名前三）；</w:t>
      </w:r>
    </w:p>
    <w:p w:rsidR="006609B7" w:rsidRDefault="00F607DC">
      <w:pPr>
        <w:spacing w:line="360" w:lineRule="auto"/>
        <w:ind w:firstLineChars="200" w:firstLine="640"/>
        <w:rPr>
          <w:rFonts w:eastAsia="宋体" w:cs="仿宋"/>
          <w:kern w:val="0"/>
          <w:szCs w:val="32"/>
        </w:rPr>
      </w:pPr>
      <w:r w:rsidRPr="005C0E59">
        <w:rPr>
          <w:rFonts w:eastAsia="宋体" w:cs="仿宋" w:hint="eastAsia"/>
          <w:kern w:val="0"/>
          <w:szCs w:val="32"/>
          <w:highlight w:val="yellow"/>
        </w:rPr>
        <w:t xml:space="preserve">5. </w:t>
      </w:r>
      <w:r w:rsidRPr="005C0E59">
        <w:rPr>
          <w:rFonts w:eastAsia="宋体" w:cs="仿宋" w:hint="eastAsia"/>
          <w:kern w:val="0"/>
          <w:szCs w:val="32"/>
          <w:highlight w:val="yellow"/>
        </w:rPr>
        <w:t>教材</w:t>
      </w:r>
      <w:r>
        <w:rPr>
          <w:rFonts w:eastAsia="宋体" w:cs="仿宋" w:hint="eastAsia"/>
          <w:kern w:val="0"/>
          <w:szCs w:val="32"/>
        </w:rPr>
        <w:t>：</w:t>
      </w:r>
      <w:r>
        <w:rPr>
          <w:rFonts w:eastAsia="宋体" w:hint="eastAsia"/>
          <w:kern w:val="0"/>
          <w:szCs w:val="32"/>
        </w:rPr>
        <w:t>主编研究生教材</w:t>
      </w:r>
      <w:r>
        <w:rPr>
          <w:rFonts w:eastAsia="宋体" w:cs="仿宋" w:hint="eastAsia"/>
          <w:kern w:val="0"/>
          <w:szCs w:val="32"/>
        </w:rPr>
        <w:t>（排名前三）</w:t>
      </w:r>
      <w:r>
        <w:rPr>
          <w:rFonts w:eastAsia="宋体" w:hint="eastAsia"/>
          <w:kern w:val="0"/>
          <w:szCs w:val="32"/>
        </w:rPr>
        <w:t>。</w:t>
      </w:r>
    </w:p>
    <w:p w:rsidR="006609B7" w:rsidRDefault="00F607DC">
      <w:pPr>
        <w:autoSpaceDE w:val="0"/>
        <w:autoSpaceDN w:val="0"/>
        <w:adjustRightInd w:val="0"/>
        <w:spacing w:line="600" w:lineRule="exact"/>
        <w:ind w:firstLineChars="200" w:firstLine="640"/>
        <w:rPr>
          <w:rFonts w:eastAsia="宋体"/>
          <w:kern w:val="0"/>
          <w:szCs w:val="32"/>
        </w:rPr>
      </w:pPr>
      <w:r w:rsidRPr="005C0E59">
        <w:rPr>
          <w:rFonts w:eastAsia="宋体" w:hint="eastAsia"/>
          <w:kern w:val="0"/>
          <w:szCs w:val="32"/>
          <w:highlight w:val="yellow"/>
        </w:rPr>
        <w:t>以上高水平学术成果至少包括发表高水平期刊论文</w:t>
      </w:r>
      <w:r w:rsidRPr="005C0E59">
        <w:rPr>
          <w:rFonts w:eastAsia="宋体" w:hint="eastAsia"/>
          <w:kern w:val="0"/>
          <w:szCs w:val="32"/>
          <w:highlight w:val="yellow"/>
        </w:rPr>
        <w:t>1</w:t>
      </w:r>
      <w:r w:rsidRPr="005C0E59">
        <w:rPr>
          <w:rFonts w:eastAsia="宋体" w:hint="eastAsia"/>
          <w:kern w:val="0"/>
          <w:szCs w:val="32"/>
          <w:highlight w:val="yellow"/>
        </w:rPr>
        <w:t>篇。</w:t>
      </w:r>
    </w:p>
    <w:p w:rsidR="006609B7" w:rsidRDefault="00F607DC">
      <w:pPr>
        <w:autoSpaceDE w:val="0"/>
        <w:autoSpaceDN w:val="0"/>
        <w:adjustRightInd w:val="0"/>
        <w:spacing w:line="600" w:lineRule="exact"/>
        <w:ind w:firstLineChars="200" w:firstLine="640"/>
        <w:rPr>
          <w:rFonts w:eastAsia="宋体"/>
          <w:kern w:val="0"/>
          <w:szCs w:val="32"/>
        </w:rPr>
      </w:pPr>
      <w:r w:rsidRPr="007549E0">
        <w:rPr>
          <w:rFonts w:eastAsia="宋体" w:hint="eastAsia"/>
          <w:kern w:val="0"/>
          <w:szCs w:val="32"/>
          <w:highlight w:val="yellow"/>
        </w:rPr>
        <w:t>第七条</w:t>
      </w:r>
      <w:r w:rsidRPr="007549E0">
        <w:rPr>
          <w:rFonts w:eastAsia="宋体" w:hint="eastAsia"/>
          <w:kern w:val="0"/>
          <w:szCs w:val="32"/>
          <w:highlight w:val="yellow"/>
        </w:rPr>
        <w:t xml:space="preserve"> </w:t>
      </w:r>
      <w:r w:rsidRPr="007549E0">
        <w:rPr>
          <w:rFonts w:eastAsia="宋体" w:hint="eastAsia"/>
          <w:kern w:val="0"/>
          <w:szCs w:val="32"/>
          <w:highlight w:val="yellow"/>
        </w:rPr>
        <w:t>符合第二章基本要求，且满足以下条件之一的人员，具有博士或者硕士研究生招生资格。</w:t>
      </w:r>
    </w:p>
    <w:p w:rsidR="006609B7" w:rsidRDefault="00F607DC">
      <w:pPr>
        <w:autoSpaceDE w:val="0"/>
        <w:autoSpaceDN w:val="0"/>
        <w:adjustRightInd w:val="0"/>
        <w:spacing w:line="600" w:lineRule="exact"/>
        <w:ind w:firstLineChars="200" w:firstLine="640"/>
        <w:rPr>
          <w:rFonts w:eastAsia="宋体"/>
          <w:kern w:val="0"/>
          <w:szCs w:val="32"/>
        </w:rPr>
      </w:pPr>
      <w:r>
        <w:rPr>
          <w:rFonts w:eastAsia="宋体" w:hint="eastAsia"/>
          <w:kern w:val="0"/>
          <w:szCs w:val="32"/>
        </w:rPr>
        <w:t xml:space="preserve">1. </w:t>
      </w:r>
      <w:r>
        <w:rPr>
          <w:rFonts w:eastAsia="宋体" w:hint="eastAsia"/>
          <w:kern w:val="0"/>
          <w:szCs w:val="32"/>
        </w:rPr>
        <w:t>学校“健行特聘教授”</w:t>
      </w:r>
      <w:r>
        <w:rPr>
          <w:rFonts w:eastAsia="宋体" w:hint="eastAsia"/>
          <w:kern w:val="0"/>
          <w:szCs w:val="32"/>
        </w:rPr>
        <w:t>A</w:t>
      </w:r>
      <w:r>
        <w:rPr>
          <w:rFonts w:eastAsia="宋体" w:hint="eastAsia"/>
          <w:kern w:val="0"/>
          <w:szCs w:val="32"/>
        </w:rPr>
        <w:t>型和</w:t>
      </w:r>
      <w:r>
        <w:rPr>
          <w:rFonts w:eastAsia="宋体" w:hint="eastAsia"/>
          <w:kern w:val="0"/>
          <w:szCs w:val="32"/>
        </w:rPr>
        <w:t>B1</w:t>
      </w:r>
      <w:r>
        <w:rPr>
          <w:rFonts w:eastAsia="宋体" w:hint="eastAsia"/>
          <w:kern w:val="0"/>
          <w:szCs w:val="32"/>
        </w:rPr>
        <w:t>型岗位人才类和项目类人员，具有博士研究生招生资格。</w:t>
      </w:r>
    </w:p>
    <w:p w:rsidR="006609B7" w:rsidRDefault="00F607DC">
      <w:pPr>
        <w:autoSpaceDE w:val="0"/>
        <w:autoSpaceDN w:val="0"/>
        <w:adjustRightInd w:val="0"/>
        <w:spacing w:line="600" w:lineRule="exact"/>
        <w:ind w:firstLineChars="200" w:firstLine="640"/>
        <w:rPr>
          <w:rFonts w:eastAsia="宋体"/>
          <w:kern w:val="0"/>
          <w:szCs w:val="32"/>
        </w:rPr>
      </w:pPr>
      <w:r>
        <w:rPr>
          <w:rFonts w:eastAsia="宋体" w:hint="eastAsia"/>
          <w:kern w:val="0"/>
          <w:szCs w:val="32"/>
        </w:rPr>
        <w:t xml:space="preserve">2. </w:t>
      </w:r>
      <w:r>
        <w:rPr>
          <w:rFonts w:eastAsia="宋体" w:hint="eastAsia"/>
          <w:kern w:val="0"/>
          <w:szCs w:val="32"/>
        </w:rPr>
        <w:t>学校“健行特聘教授”</w:t>
      </w:r>
      <w:r>
        <w:rPr>
          <w:rFonts w:eastAsia="宋体" w:hint="eastAsia"/>
          <w:kern w:val="0"/>
          <w:szCs w:val="32"/>
        </w:rPr>
        <w:t>A</w:t>
      </w:r>
      <w:r>
        <w:rPr>
          <w:rFonts w:eastAsia="宋体" w:hint="eastAsia"/>
          <w:kern w:val="0"/>
          <w:szCs w:val="32"/>
        </w:rPr>
        <w:t>型和</w:t>
      </w:r>
      <w:r>
        <w:rPr>
          <w:rFonts w:eastAsia="宋体" w:hint="eastAsia"/>
          <w:kern w:val="0"/>
          <w:szCs w:val="32"/>
        </w:rPr>
        <w:t>B</w:t>
      </w:r>
      <w:r>
        <w:rPr>
          <w:rFonts w:eastAsia="宋体" w:hint="eastAsia"/>
          <w:kern w:val="0"/>
          <w:szCs w:val="32"/>
        </w:rPr>
        <w:t>型岗位</w:t>
      </w:r>
      <w:bookmarkStart w:id="0" w:name="_GoBack"/>
      <w:bookmarkEnd w:id="0"/>
      <w:r>
        <w:rPr>
          <w:rFonts w:eastAsia="宋体" w:hint="eastAsia"/>
          <w:kern w:val="0"/>
          <w:szCs w:val="32"/>
        </w:rPr>
        <w:t>人才类和项目类人员，具有硕士研究生招生资格。</w:t>
      </w:r>
    </w:p>
    <w:p w:rsidR="006609B7" w:rsidRDefault="00F607DC">
      <w:pPr>
        <w:autoSpaceDE w:val="0"/>
        <w:autoSpaceDN w:val="0"/>
        <w:adjustRightInd w:val="0"/>
        <w:spacing w:line="600" w:lineRule="exact"/>
        <w:ind w:firstLineChars="200" w:firstLine="640"/>
        <w:rPr>
          <w:rFonts w:eastAsia="宋体"/>
          <w:kern w:val="0"/>
          <w:szCs w:val="32"/>
        </w:rPr>
      </w:pPr>
      <w:r>
        <w:rPr>
          <w:rFonts w:eastAsia="宋体" w:hint="eastAsia"/>
          <w:kern w:val="0"/>
          <w:szCs w:val="32"/>
        </w:rPr>
        <w:t xml:space="preserve">3. </w:t>
      </w:r>
      <w:r>
        <w:rPr>
          <w:rFonts w:eastAsia="宋体" w:hint="eastAsia"/>
          <w:kern w:val="0"/>
          <w:szCs w:val="32"/>
        </w:rPr>
        <w:t>学校新引进的</w:t>
      </w:r>
      <w:r>
        <w:rPr>
          <w:rFonts w:eastAsia="宋体" w:hint="eastAsia"/>
          <w:kern w:val="0"/>
          <w:szCs w:val="32"/>
        </w:rPr>
        <w:t>D</w:t>
      </w:r>
      <w:r>
        <w:rPr>
          <w:rFonts w:eastAsia="宋体" w:hint="eastAsia"/>
          <w:kern w:val="0"/>
          <w:szCs w:val="32"/>
        </w:rPr>
        <w:t>类及以上高层次人才、“朝晖特聘岗位”聘任人员，在聘期前</w:t>
      </w:r>
      <w:r>
        <w:rPr>
          <w:rFonts w:eastAsia="宋体" w:hint="eastAsia"/>
          <w:kern w:val="0"/>
          <w:szCs w:val="32"/>
        </w:rPr>
        <w:t>2</w:t>
      </w:r>
      <w:r>
        <w:rPr>
          <w:rFonts w:eastAsia="宋体" w:hint="eastAsia"/>
          <w:kern w:val="0"/>
          <w:szCs w:val="32"/>
        </w:rPr>
        <w:t>年具有硕士研究生招生资格。</w:t>
      </w:r>
    </w:p>
    <w:p w:rsidR="006609B7" w:rsidRDefault="00F607DC">
      <w:pPr>
        <w:autoSpaceDE w:val="0"/>
        <w:autoSpaceDN w:val="0"/>
        <w:adjustRightInd w:val="0"/>
        <w:spacing w:line="600" w:lineRule="exact"/>
        <w:jc w:val="center"/>
        <w:rPr>
          <w:rFonts w:eastAsia="宋体"/>
          <w:b/>
          <w:bCs/>
          <w:kern w:val="0"/>
          <w:szCs w:val="32"/>
        </w:rPr>
      </w:pPr>
      <w:r>
        <w:rPr>
          <w:rFonts w:eastAsia="宋体" w:hint="eastAsia"/>
          <w:b/>
          <w:bCs/>
          <w:kern w:val="0"/>
          <w:szCs w:val="32"/>
        </w:rPr>
        <w:t>第四章</w:t>
      </w:r>
      <w:r>
        <w:rPr>
          <w:rFonts w:eastAsia="宋体" w:hint="eastAsia"/>
          <w:b/>
          <w:bCs/>
          <w:kern w:val="0"/>
          <w:szCs w:val="32"/>
        </w:rPr>
        <w:t xml:space="preserve">  </w:t>
      </w:r>
      <w:r>
        <w:rPr>
          <w:rFonts w:eastAsia="宋体" w:hint="eastAsia"/>
          <w:b/>
          <w:bCs/>
          <w:kern w:val="0"/>
          <w:szCs w:val="32"/>
        </w:rPr>
        <w:t>其</w:t>
      </w:r>
      <w:r>
        <w:rPr>
          <w:rFonts w:eastAsia="宋体" w:hint="eastAsia"/>
          <w:b/>
          <w:bCs/>
          <w:kern w:val="0"/>
          <w:szCs w:val="32"/>
        </w:rPr>
        <w:t xml:space="preserve">    </w:t>
      </w:r>
      <w:r>
        <w:rPr>
          <w:rFonts w:eastAsia="宋体" w:hint="eastAsia"/>
          <w:b/>
          <w:bCs/>
          <w:kern w:val="0"/>
          <w:szCs w:val="32"/>
        </w:rPr>
        <w:t>他</w:t>
      </w:r>
    </w:p>
    <w:p w:rsidR="006609B7" w:rsidRDefault="00F607DC">
      <w:pPr>
        <w:autoSpaceDE w:val="0"/>
        <w:autoSpaceDN w:val="0"/>
        <w:adjustRightInd w:val="0"/>
        <w:spacing w:line="600" w:lineRule="exact"/>
        <w:ind w:firstLineChars="200" w:firstLine="640"/>
        <w:rPr>
          <w:rFonts w:eastAsia="宋体"/>
          <w:szCs w:val="32"/>
        </w:rPr>
      </w:pPr>
      <w:r w:rsidRPr="007549E0">
        <w:rPr>
          <w:rFonts w:eastAsia="宋体" w:hint="eastAsia"/>
          <w:kern w:val="0"/>
          <w:szCs w:val="32"/>
          <w:highlight w:val="yellow"/>
        </w:rPr>
        <w:t>第八条</w:t>
      </w:r>
      <w:r w:rsidRPr="007549E0">
        <w:rPr>
          <w:rFonts w:eastAsia="宋体" w:hint="eastAsia"/>
          <w:kern w:val="0"/>
          <w:szCs w:val="32"/>
          <w:highlight w:val="yellow"/>
        </w:rPr>
        <w:t xml:space="preserve"> </w:t>
      </w:r>
      <w:r w:rsidRPr="007549E0">
        <w:rPr>
          <w:rFonts w:eastAsia="宋体" w:hint="eastAsia"/>
          <w:kern w:val="0"/>
          <w:szCs w:val="32"/>
          <w:highlight w:val="yellow"/>
        </w:rPr>
        <w:t>凡出现下列情况之一者，将至少暂停下一年度招生资格：</w:t>
      </w:r>
    </w:p>
    <w:p w:rsidR="006609B7" w:rsidRDefault="00F607DC">
      <w:pPr>
        <w:numPr>
          <w:ilvl w:val="0"/>
          <w:numId w:val="1"/>
        </w:numPr>
        <w:autoSpaceDE w:val="0"/>
        <w:autoSpaceDN w:val="0"/>
        <w:adjustRightInd w:val="0"/>
        <w:spacing w:line="600" w:lineRule="exact"/>
        <w:ind w:firstLineChars="200" w:firstLine="640"/>
        <w:rPr>
          <w:rFonts w:eastAsia="宋体"/>
          <w:kern w:val="0"/>
          <w:szCs w:val="32"/>
        </w:rPr>
      </w:pPr>
      <w:r>
        <w:rPr>
          <w:rFonts w:eastAsia="宋体" w:hint="eastAsia"/>
          <w:kern w:val="0"/>
          <w:szCs w:val="32"/>
        </w:rPr>
        <w:t>本人或指导的研究生在就读期间发生学术失范行为；</w:t>
      </w:r>
    </w:p>
    <w:p w:rsidR="006609B7" w:rsidRDefault="00F607DC">
      <w:pPr>
        <w:numPr>
          <w:ilvl w:val="0"/>
          <w:numId w:val="1"/>
        </w:numPr>
        <w:autoSpaceDE w:val="0"/>
        <w:autoSpaceDN w:val="0"/>
        <w:adjustRightInd w:val="0"/>
        <w:spacing w:line="600" w:lineRule="exact"/>
        <w:ind w:firstLineChars="200" w:firstLine="640"/>
        <w:rPr>
          <w:rFonts w:eastAsia="宋体"/>
          <w:szCs w:val="32"/>
        </w:rPr>
      </w:pPr>
      <w:r>
        <w:rPr>
          <w:rFonts w:eastAsia="宋体" w:hint="eastAsia"/>
          <w:kern w:val="0"/>
          <w:szCs w:val="32"/>
        </w:rPr>
        <w:t>出现严重及以上教学事故；</w:t>
      </w:r>
    </w:p>
    <w:p w:rsidR="006609B7" w:rsidRDefault="00F607DC">
      <w:pPr>
        <w:numPr>
          <w:ilvl w:val="0"/>
          <w:numId w:val="1"/>
        </w:numPr>
        <w:autoSpaceDE w:val="0"/>
        <w:autoSpaceDN w:val="0"/>
        <w:adjustRightInd w:val="0"/>
        <w:spacing w:line="600" w:lineRule="exact"/>
        <w:ind w:firstLineChars="200" w:firstLine="640"/>
        <w:rPr>
          <w:rFonts w:eastAsia="宋体"/>
          <w:kern w:val="0"/>
          <w:szCs w:val="32"/>
        </w:rPr>
      </w:pPr>
      <w:r>
        <w:rPr>
          <w:rFonts w:eastAsia="宋体" w:hint="eastAsia"/>
          <w:kern w:val="0"/>
          <w:szCs w:val="32"/>
        </w:rPr>
        <w:t>因健康等原因不能坚持正常工作；</w:t>
      </w:r>
    </w:p>
    <w:p w:rsidR="006609B7" w:rsidRDefault="00F607DC">
      <w:pPr>
        <w:numPr>
          <w:ilvl w:val="0"/>
          <w:numId w:val="1"/>
        </w:numPr>
        <w:autoSpaceDE w:val="0"/>
        <w:autoSpaceDN w:val="0"/>
        <w:adjustRightInd w:val="0"/>
        <w:spacing w:line="600" w:lineRule="exact"/>
        <w:ind w:firstLineChars="200" w:firstLine="640"/>
        <w:rPr>
          <w:rFonts w:eastAsia="宋体"/>
          <w:kern w:val="0"/>
          <w:szCs w:val="32"/>
        </w:rPr>
      </w:pPr>
      <w:r>
        <w:rPr>
          <w:rFonts w:eastAsia="宋体" w:hint="eastAsia"/>
          <w:kern w:val="0"/>
          <w:szCs w:val="32"/>
        </w:rPr>
        <w:t>所指导研究生的学位论文二年内累计两人次送审不通过；</w:t>
      </w:r>
    </w:p>
    <w:p w:rsidR="006609B7" w:rsidRDefault="00F607DC">
      <w:pPr>
        <w:numPr>
          <w:ilvl w:val="0"/>
          <w:numId w:val="1"/>
        </w:numPr>
        <w:autoSpaceDE w:val="0"/>
        <w:autoSpaceDN w:val="0"/>
        <w:adjustRightInd w:val="0"/>
        <w:spacing w:line="600" w:lineRule="exact"/>
        <w:ind w:firstLineChars="200" w:firstLine="640"/>
        <w:rPr>
          <w:rFonts w:eastAsia="宋体"/>
          <w:kern w:val="0"/>
          <w:szCs w:val="32"/>
        </w:rPr>
      </w:pPr>
      <w:r>
        <w:rPr>
          <w:rFonts w:eastAsia="宋体" w:hint="eastAsia"/>
          <w:kern w:val="0"/>
          <w:szCs w:val="32"/>
        </w:rPr>
        <w:t>未按规定发放研究生的基本助研津贴；</w:t>
      </w:r>
    </w:p>
    <w:p w:rsidR="006609B7" w:rsidRDefault="00F607DC">
      <w:pPr>
        <w:numPr>
          <w:ilvl w:val="0"/>
          <w:numId w:val="1"/>
        </w:numPr>
        <w:autoSpaceDE w:val="0"/>
        <w:autoSpaceDN w:val="0"/>
        <w:adjustRightInd w:val="0"/>
        <w:spacing w:line="600" w:lineRule="exact"/>
        <w:ind w:firstLineChars="200" w:firstLine="640"/>
        <w:rPr>
          <w:rFonts w:eastAsia="宋体"/>
          <w:kern w:val="0"/>
          <w:szCs w:val="32"/>
        </w:rPr>
      </w:pPr>
      <w:r>
        <w:rPr>
          <w:rFonts w:eastAsia="宋体" w:hint="eastAsia"/>
          <w:kern w:val="0"/>
          <w:szCs w:val="32"/>
        </w:rPr>
        <w:t>违反导师管理、学位论文质量等相关文件的有关规定要求，按相关规定执行等</w:t>
      </w:r>
      <w:r>
        <w:rPr>
          <w:rFonts w:eastAsia="宋体" w:hint="eastAsia"/>
          <w:kern w:val="0"/>
          <w:szCs w:val="32"/>
        </w:rPr>
        <w:t>;</w:t>
      </w:r>
    </w:p>
    <w:p w:rsidR="006609B7" w:rsidRDefault="00F607DC">
      <w:pPr>
        <w:numPr>
          <w:ilvl w:val="0"/>
          <w:numId w:val="1"/>
        </w:numPr>
        <w:autoSpaceDE w:val="0"/>
        <w:autoSpaceDN w:val="0"/>
        <w:adjustRightInd w:val="0"/>
        <w:spacing w:line="600" w:lineRule="exact"/>
        <w:ind w:firstLineChars="200" w:firstLine="640"/>
        <w:rPr>
          <w:rFonts w:eastAsia="宋体"/>
          <w:kern w:val="0"/>
          <w:szCs w:val="32"/>
        </w:rPr>
      </w:pPr>
      <w:r>
        <w:rPr>
          <w:rFonts w:eastAsia="宋体" w:hint="eastAsia"/>
          <w:szCs w:val="32"/>
        </w:rPr>
        <w:t>经学院学位</w:t>
      </w:r>
      <w:proofErr w:type="gramStart"/>
      <w:r>
        <w:rPr>
          <w:rFonts w:eastAsia="宋体" w:hint="eastAsia"/>
          <w:szCs w:val="32"/>
        </w:rPr>
        <w:t>评定分</w:t>
      </w:r>
      <w:proofErr w:type="gramEnd"/>
      <w:r>
        <w:rPr>
          <w:rFonts w:eastAsia="宋体" w:hint="eastAsia"/>
          <w:szCs w:val="32"/>
        </w:rPr>
        <w:t>委员会等认定其他须暂停招生的情况。</w:t>
      </w:r>
    </w:p>
    <w:p w:rsidR="006609B7" w:rsidRDefault="00F607DC">
      <w:pPr>
        <w:autoSpaceDE w:val="0"/>
        <w:autoSpaceDN w:val="0"/>
        <w:adjustRightInd w:val="0"/>
        <w:spacing w:line="600" w:lineRule="exact"/>
        <w:ind w:firstLineChars="200" w:firstLine="640"/>
        <w:rPr>
          <w:rFonts w:eastAsia="宋体"/>
          <w:kern w:val="0"/>
          <w:szCs w:val="32"/>
        </w:rPr>
      </w:pPr>
      <w:r>
        <w:rPr>
          <w:rFonts w:eastAsia="宋体" w:hint="eastAsia"/>
          <w:kern w:val="0"/>
          <w:szCs w:val="32"/>
        </w:rPr>
        <w:t>第九条</w:t>
      </w:r>
      <w:r>
        <w:rPr>
          <w:rFonts w:eastAsia="宋体" w:hint="eastAsia"/>
          <w:kern w:val="0"/>
          <w:szCs w:val="32"/>
        </w:rPr>
        <w:t xml:space="preserve"> </w:t>
      </w:r>
      <w:r>
        <w:rPr>
          <w:rFonts w:eastAsia="宋体" w:hint="eastAsia"/>
          <w:kern w:val="0"/>
          <w:szCs w:val="32"/>
        </w:rPr>
        <w:t>招生资格审核工作研究生院每年组织一次，校院两级协同推进，由学位点所在学院组织实施招生资格审定工作，</w:t>
      </w:r>
      <w:r w:rsidRPr="007549E0">
        <w:rPr>
          <w:rFonts w:eastAsia="宋体" w:hint="eastAsia"/>
          <w:kern w:val="0"/>
          <w:szCs w:val="32"/>
          <w:highlight w:val="yellow"/>
        </w:rPr>
        <w:t>学院学位</w:t>
      </w:r>
      <w:proofErr w:type="gramStart"/>
      <w:r w:rsidRPr="007549E0">
        <w:rPr>
          <w:rFonts w:eastAsia="宋体" w:hint="eastAsia"/>
          <w:kern w:val="0"/>
          <w:szCs w:val="32"/>
          <w:highlight w:val="yellow"/>
        </w:rPr>
        <w:t>评定分</w:t>
      </w:r>
      <w:proofErr w:type="gramEnd"/>
      <w:r w:rsidRPr="007549E0">
        <w:rPr>
          <w:rFonts w:eastAsia="宋体" w:hint="eastAsia"/>
          <w:kern w:val="0"/>
          <w:szCs w:val="32"/>
          <w:highlight w:val="yellow"/>
        </w:rPr>
        <w:t>委员会</w:t>
      </w:r>
      <w:r>
        <w:rPr>
          <w:rFonts w:eastAsia="宋体" w:hint="eastAsia"/>
          <w:kern w:val="0"/>
          <w:szCs w:val="32"/>
        </w:rPr>
        <w:t>负责导师招生资格审定，审定</w:t>
      </w:r>
      <w:r w:rsidRPr="00B019BE">
        <w:rPr>
          <w:rFonts w:eastAsia="宋体" w:hint="eastAsia"/>
          <w:kern w:val="0"/>
          <w:szCs w:val="32"/>
          <w:highlight w:val="yellow"/>
        </w:rPr>
        <w:t>结果公示</w:t>
      </w:r>
      <w:r>
        <w:rPr>
          <w:rFonts w:eastAsia="宋体" w:hint="eastAsia"/>
          <w:kern w:val="0"/>
          <w:szCs w:val="32"/>
        </w:rPr>
        <w:t>5</w:t>
      </w:r>
      <w:r>
        <w:rPr>
          <w:rFonts w:eastAsia="宋体" w:hint="eastAsia"/>
          <w:kern w:val="0"/>
          <w:szCs w:val="32"/>
        </w:rPr>
        <w:t>个工作日，公示无异议后报研究生院备案。</w:t>
      </w:r>
    </w:p>
    <w:p w:rsidR="006609B7" w:rsidRDefault="00F607DC">
      <w:pPr>
        <w:autoSpaceDE w:val="0"/>
        <w:autoSpaceDN w:val="0"/>
        <w:adjustRightInd w:val="0"/>
        <w:spacing w:line="600" w:lineRule="exact"/>
        <w:ind w:firstLineChars="200" w:firstLine="640"/>
        <w:rPr>
          <w:rFonts w:eastAsia="宋体"/>
          <w:kern w:val="0"/>
          <w:szCs w:val="32"/>
        </w:rPr>
      </w:pPr>
      <w:r w:rsidRPr="007549E0">
        <w:rPr>
          <w:rFonts w:eastAsia="宋体" w:hint="eastAsia"/>
          <w:kern w:val="0"/>
          <w:szCs w:val="32"/>
          <w:highlight w:val="yellow"/>
        </w:rPr>
        <w:t>第十条</w:t>
      </w:r>
      <w:r w:rsidRPr="007549E0">
        <w:rPr>
          <w:rFonts w:eastAsia="宋体" w:hint="eastAsia"/>
          <w:kern w:val="0"/>
          <w:szCs w:val="32"/>
          <w:highlight w:val="yellow"/>
        </w:rPr>
        <w:t xml:space="preserve"> </w:t>
      </w:r>
      <w:r w:rsidRPr="007549E0">
        <w:rPr>
          <w:rFonts w:eastAsia="宋体" w:hint="eastAsia"/>
          <w:kern w:val="0"/>
          <w:szCs w:val="32"/>
          <w:highlight w:val="yellow"/>
        </w:rPr>
        <w:t>获得当年博士研究生招生资格的人员，同时具有相同一级学科学位授权点硕士研究生招生资格，不必另行申请。</w:t>
      </w:r>
    </w:p>
    <w:p w:rsidR="006609B7" w:rsidRDefault="00F607DC">
      <w:pPr>
        <w:widowControl/>
        <w:spacing w:line="600" w:lineRule="exact"/>
        <w:ind w:firstLineChars="200" w:firstLine="640"/>
        <w:rPr>
          <w:rFonts w:eastAsia="宋体"/>
          <w:szCs w:val="32"/>
        </w:rPr>
      </w:pPr>
      <w:r>
        <w:rPr>
          <w:rFonts w:eastAsia="宋体" w:hint="eastAsia"/>
          <w:kern w:val="0"/>
          <w:szCs w:val="32"/>
        </w:rPr>
        <w:t>第十一条</w:t>
      </w:r>
      <w:r>
        <w:rPr>
          <w:rFonts w:eastAsia="宋体" w:hint="eastAsia"/>
          <w:kern w:val="0"/>
          <w:szCs w:val="32"/>
        </w:rPr>
        <w:t xml:space="preserve"> </w:t>
      </w:r>
      <w:r>
        <w:rPr>
          <w:rFonts w:eastAsia="宋体" w:hint="eastAsia"/>
          <w:kern w:val="0"/>
          <w:szCs w:val="32"/>
        </w:rPr>
        <w:t>跨一级学位点（专业学位）申报招生资格的，按相应的学位点要求进行申请。</w:t>
      </w:r>
    </w:p>
    <w:p w:rsidR="006609B7" w:rsidRDefault="00F607DC">
      <w:pPr>
        <w:autoSpaceDE w:val="0"/>
        <w:autoSpaceDN w:val="0"/>
        <w:adjustRightInd w:val="0"/>
        <w:spacing w:line="600" w:lineRule="exact"/>
        <w:ind w:firstLineChars="200" w:firstLine="640"/>
        <w:rPr>
          <w:rFonts w:eastAsia="宋体"/>
          <w:kern w:val="0"/>
          <w:szCs w:val="32"/>
        </w:rPr>
      </w:pPr>
      <w:r>
        <w:rPr>
          <w:rFonts w:eastAsia="宋体" w:hint="eastAsia"/>
          <w:kern w:val="0"/>
          <w:szCs w:val="32"/>
        </w:rPr>
        <w:t>第十二条</w:t>
      </w:r>
      <w:r>
        <w:rPr>
          <w:rFonts w:eastAsia="宋体" w:hint="eastAsia"/>
          <w:kern w:val="0"/>
          <w:szCs w:val="32"/>
        </w:rPr>
        <w:t xml:space="preserve"> </w:t>
      </w:r>
      <w:r>
        <w:rPr>
          <w:rFonts w:eastAsia="宋体" w:hint="eastAsia"/>
          <w:kern w:val="0"/>
          <w:szCs w:val="32"/>
        </w:rPr>
        <w:t>对审核过程或审定结果有异议的，应在公示期间向公示学院或学校学位办公室提出</w:t>
      </w:r>
      <w:r w:rsidRPr="00B019BE">
        <w:rPr>
          <w:rFonts w:eastAsia="宋体" w:hint="eastAsia"/>
          <w:kern w:val="0"/>
          <w:szCs w:val="32"/>
          <w:highlight w:val="yellow"/>
        </w:rPr>
        <w:t>异议申请</w:t>
      </w:r>
      <w:r>
        <w:rPr>
          <w:rFonts w:eastAsia="宋体" w:hint="eastAsia"/>
          <w:kern w:val="0"/>
          <w:szCs w:val="32"/>
        </w:rPr>
        <w:t>。学院或学校学位办公室收到异议申请后按有关规定处理。</w:t>
      </w:r>
    </w:p>
    <w:p w:rsidR="006609B7" w:rsidRDefault="00F607DC">
      <w:pPr>
        <w:autoSpaceDE w:val="0"/>
        <w:autoSpaceDN w:val="0"/>
        <w:adjustRightInd w:val="0"/>
        <w:spacing w:line="600" w:lineRule="exact"/>
        <w:ind w:firstLineChars="200" w:firstLine="640"/>
        <w:rPr>
          <w:rFonts w:eastAsia="宋体"/>
          <w:kern w:val="0"/>
          <w:szCs w:val="32"/>
        </w:rPr>
      </w:pPr>
      <w:r>
        <w:rPr>
          <w:rFonts w:eastAsia="宋体" w:hint="eastAsia"/>
          <w:kern w:val="0"/>
          <w:szCs w:val="32"/>
        </w:rPr>
        <w:t>第十三条</w:t>
      </w:r>
      <w:r>
        <w:rPr>
          <w:rFonts w:eastAsia="宋体" w:hint="eastAsia"/>
          <w:kern w:val="0"/>
          <w:szCs w:val="32"/>
        </w:rPr>
        <w:t xml:space="preserve"> </w:t>
      </w:r>
      <w:r>
        <w:rPr>
          <w:rFonts w:eastAsia="宋体" w:hint="eastAsia"/>
          <w:kern w:val="0"/>
          <w:szCs w:val="32"/>
        </w:rPr>
        <w:t>本规定中涉及的</w:t>
      </w:r>
      <w:r w:rsidRPr="007549E0">
        <w:rPr>
          <w:rFonts w:eastAsia="宋体" w:hint="eastAsia"/>
          <w:kern w:val="0"/>
          <w:szCs w:val="32"/>
          <w:highlight w:val="yellow"/>
        </w:rPr>
        <w:t>项目认定参考学校科技项目认定办法</w:t>
      </w:r>
      <w:r>
        <w:rPr>
          <w:rFonts w:eastAsia="宋体" w:hint="eastAsia"/>
          <w:kern w:val="0"/>
          <w:szCs w:val="32"/>
        </w:rPr>
        <w:t>。</w:t>
      </w:r>
      <w:r w:rsidRPr="007549E0">
        <w:rPr>
          <w:rFonts w:eastAsia="宋体" w:hint="eastAsia"/>
          <w:kern w:val="0"/>
          <w:szCs w:val="32"/>
          <w:highlight w:val="yellow"/>
        </w:rPr>
        <w:t>“在研”项目是指各类纵横向项目在合同执行期内，且横向项目为近</w:t>
      </w:r>
      <w:r w:rsidRPr="007549E0">
        <w:rPr>
          <w:rFonts w:eastAsia="宋体" w:hint="eastAsia"/>
          <w:kern w:val="0"/>
          <w:szCs w:val="32"/>
          <w:highlight w:val="yellow"/>
        </w:rPr>
        <w:t>3</w:t>
      </w:r>
      <w:r w:rsidRPr="007549E0">
        <w:rPr>
          <w:rFonts w:eastAsia="宋体" w:hint="eastAsia"/>
          <w:kern w:val="0"/>
          <w:szCs w:val="32"/>
          <w:highlight w:val="yellow"/>
        </w:rPr>
        <w:t>年内立项（科研项目到款</w:t>
      </w:r>
      <w:r w:rsidRPr="007549E0">
        <w:rPr>
          <w:rFonts w:eastAsia="宋体" w:hint="eastAsia"/>
          <w:kern w:val="0"/>
          <w:szCs w:val="32"/>
          <w:highlight w:val="yellow"/>
        </w:rPr>
        <w:t>200</w:t>
      </w:r>
      <w:r w:rsidRPr="007549E0">
        <w:rPr>
          <w:rFonts w:eastAsia="宋体" w:hint="eastAsia"/>
          <w:kern w:val="0"/>
          <w:szCs w:val="32"/>
          <w:highlight w:val="yellow"/>
        </w:rPr>
        <w:t>万及以上为近</w:t>
      </w:r>
      <w:r w:rsidRPr="007549E0">
        <w:rPr>
          <w:rFonts w:eastAsia="宋体" w:hint="eastAsia"/>
          <w:kern w:val="0"/>
          <w:szCs w:val="32"/>
          <w:highlight w:val="yellow"/>
        </w:rPr>
        <w:t>5</w:t>
      </w:r>
      <w:r w:rsidRPr="007549E0">
        <w:rPr>
          <w:rFonts w:eastAsia="宋体" w:hint="eastAsia"/>
          <w:kern w:val="0"/>
          <w:szCs w:val="32"/>
          <w:highlight w:val="yellow"/>
        </w:rPr>
        <w:t>年立项）</w:t>
      </w:r>
      <w:r>
        <w:rPr>
          <w:rFonts w:eastAsia="宋体" w:hint="eastAsia"/>
          <w:kern w:val="0"/>
          <w:szCs w:val="32"/>
        </w:rPr>
        <w:t>。</w:t>
      </w:r>
      <w:r w:rsidRPr="007549E0">
        <w:rPr>
          <w:rFonts w:eastAsia="宋体" w:hint="eastAsia"/>
          <w:kern w:val="0"/>
          <w:szCs w:val="32"/>
          <w:highlight w:val="yellow"/>
        </w:rPr>
        <w:t>“省部级奖项”包含可以推荐参评国家奖的部门或协会设立的奖项。</w:t>
      </w:r>
      <w:r>
        <w:rPr>
          <w:rFonts w:eastAsia="宋体"/>
          <w:kern w:val="0"/>
          <w:szCs w:val="32"/>
        </w:rPr>
        <w:t>除特殊说明外，</w:t>
      </w:r>
      <w:r>
        <w:rPr>
          <w:rFonts w:eastAsia="宋体" w:hint="eastAsia"/>
          <w:kern w:val="0"/>
          <w:szCs w:val="32"/>
        </w:rPr>
        <w:t>涉及的成果均是</w:t>
      </w:r>
      <w:r w:rsidRPr="007549E0">
        <w:rPr>
          <w:rFonts w:eastAsia="宋体" w:hint="eastAsia"/>
          <w:kern w:val="0"/>
          <w:szCs w:val="32"/>
          <w:highlight w:val="yellow"/>
        </w:rPr>
        <w:t>申请人为第一作者或者通讯作者，对于没有标明通讯作者的论文，只统计学生第一、导师第二的论文。</w:t>
      </w:r>
      <w:r>
        <w:rPr>
          <w:rFonts w:eastAsia="宋体" w:hint="eastAsia"/>
          <w:kern w:val="0"/>
          <w:szCs w:val="32"/>
        </w:rPr>
        <w:t>“健行特聘教授”参考《浙江工业大学“健行特聘教授岗位”制度试行办法》。</w:t>
      </w:r>
    </w:p>
    <w:p w:rsidR="006609B7" w:rsidRDefault="00F607DC">
      <w:pPr>
        <w:autoSpaceDE w:val="0"/>
        <w:autoSpaceDN w:val="0"/>
        <w:adjustRightInd w:val="0"/>
        <w:spacing w:line="600" w:lineRule="exact"/>
        <w:ind w:firstLineChars="200" w:firstLine="640"/>
        <w:rPr>
          <w:rFonts w:eastAsia="宋体" w:cs="仿宋"/>
          <w:szCs w:val="32"/>
        </w:rPr>
      </w:pPr>
      <w:r>
        <w:rPr>
          <w:rFonts w:eastAsia="宋体" w:cs="仿宋" w:hint="eastAsia"/>
          <w:kern w:val="0"/>
          <w:szCs w:val="32"/>
        </w:rPr>
        <w:t>第十四条</w:t>
      </w:r>
      <w:r>
        <w:rPr>
          <w:rFonts w:eastAsia="宋体" w:cs="仿宋" w:hint="eastAsia"/>
          <w:kern w:val="0"/>
          <w:szCs w:val="32"/>
        </w:rPr>
        <w:t xml:space="preserve"> </w:t>
      </w:r>
      <w:r>
        <w:rPr>
          <w:rFonts w:eastAsia="宋体" w:cs="仿宋" w:hint="eastAsia"/>
          <w:kern w:val="0"/>
          <w:szCs w:val="32"/>
        </w:rPr>
        <w:t>若本规定与上级部门有冲突，按上级部门相关规定执行。自发布之日起实施，由计算机学院</w:t>
      </w:r>
      <w:r>
        <w:rPr>
          <w:rFonts w:eastAsia="宋体" w:cs="仿宋" w:hint="eastAsia"/>
          <w:szCs w:val="32"/>
        </w:rPr>
        <w:t>学位</w:t>
      </w:r>
      <w:proofErr w:type="gramStart"/>
      <w:r>
        <w:rPr>
          <w:rFonts w:eastAsia="宋体" w:cs="仿宋" w:hint="eastAsia"/>
          <w:szCs w:val="32"/>
        </w:rPr>
        <w:t>评定分</w:t>
      </w:r>
      <w:proofErr w:type="gramEnd"/>
      <w:r>
        <w:rPr>
          <w:rFonts w:eastAsia="宋体" w:cs="仿宋" w:hint="eastAsia"/>
          <w:szCs w:val="32"/>
        </w:rPr>
        <w:t>委员会</w:t>
      </w:r>
      <w:r>
        <w:rPr>
          <w:rFonts w:eastAsia="宋体" w:cs="仿宋" w:hint="eastAsia"/>
          <w:kern w:val="0"/>
          <w:szCs w:val="32"/>
        </w:rPr>
        <w:t>负责解释</w:t>
      </w:r>
      <w:r>
        <w:rPr>
          <w:rFonts w:eastAsia="宋体" w:cs="仿宋" w:hint="eastAsia"/>
          <w:szCs w:val="32"/>
        </w:rPr>
        <w:t>。</w:t>
      </w:r>
    </w:p>
    <w:sectPr w:rsidR="006609B7">
      <w:footerReference w:type="default" r:id="rId8"/>
      <w:pgSz w:w="11906" w:h="16838"/>
      <w:pgMar w:top="1440" w:right="1423" w:bottom="1440" w:left="1423"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4BA8" w:rsidRDefault="00F607DC">
      <w:r>
        <w:separator/>
      </w:r>
    </w:p>
  </w:endnote>
  <w:endnote w:type="continuationSeparator" w:id="0">
    <w:p w:rsidR="00574BA8" w:rsidRDefault="00F60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9B7" w:rsidRDefault="00F607DC">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6609B7" w:rsidRDefault="00F607DC">
                          <w:pPr>
                            <w:pStyle w:val="a3"/>
                          </w:pPr>
                          <w:r>
                            <w:t xml:space="preserve">— </w:t>
                          </w:r>
                          <w:r>
                            <w:fldChar w:fldCharType="begin"/>
                          </w:r>
                          <w:r>
                            <w:instrText xml:space="preserve"> PAGE  \* MERGEFORMAT </w:instrText>
                          </w:r>
                          <w:r>
                            <w:fldChar w:fldCharType="separate"/>
                          </w:r>
                          <w:r w:rsidR="003210F8">
                            <w:rPr>
                              <w:noProof/>
                            </w:rPr>
                            <w:t>5</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6609B7" w:rsidRDefault="00F607DC">
                    <w:pPr>
                      <w:pStyle w:val="a3"/>
                    </w:pPr>
                    <w:r>
                      <w:t xml:space="preserve">— </w:t>
                    </w:r>
                    <w:r>
                      <w:fldChar w:fldCharType="begin"/>
                    </w:r>
                    <w:r>
                      <w:instrText xml:space="preserve"> PAGE  \* MERGEFORMAT </w:instrText>
                    </w:r>
                    <w:r>
                      <w:fldChar w:fldCharType="separate"/>
                    </w:r>
                    <w:r w:rsidR="003210F8">
                      <w:rPr>
                        <w:noProof/>
                      </w:rPr>
                      <w:t>5</w:t>
                    </w:r>
                    <w:r>
                      <w:fldChar w:fldCharType="end"/>
                    </w:r>
                    <w:r>
                      <w:t xml:space="preserve"> —</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4BA8" w:rsidRDefault="00F607DC">
      <w:r>
        <w:separator/>
      </w:r>
    </w:p>
  </w:footnote>
  <w:footnote w:type="continuationSeparator" w:id="0">
    <w:p w:rsidR="00574BA8" w:rsidRDefault="00F607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546862"/>
    <w:multiLevelType w:val="multilevel"/>
    <w:tmpl w:val="6A546862"/>
    <w:lvl w:ilvl="0">
      <w:start w:val="1"/>
      <w:numFmt w:val="decimal"/>
      <w:suff w:val="nothing"/>
      <w:lvlText w:val="%1．"/>
      <w:lvlJc w:val="left"/>
      <w:pPr>
        <w:ind w:left="0" w:firstLine="40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C421F82"/>
    <w:rsid w:val="003210F8"/>
    <w:rsid w:val="00393AF1"/>
    <w:rsid w:val="00574BA8"/>
    <w:rsid w:val="005C0E59"/>
    <w:rsid w:val="006609B7"/>
    <w:rsid w:val="006F219C"/>
    <w:rsid w:val="007549E0"/>
    <w:rsid w:val="009F1533"/>
    <w:rsid w:val="00A03C43"/>
    <w:rsid w:val="00B019BE"/>
    <w:rsid w:val="00E12282"/>
    <w:rsid w:val="00F607DC"/>
    <w:rsid w:val="01015B2D"/>
    <w:rsid w:val="0B886205"/>
    <w:rsid w:val="0D767390"/>
    <w:rsid w:val="147969DB"/>
    <w:rsid w:val="19636CD6"/>
    <w:rsid w:val="2BB23ACD"/>
    <w:rsid w:val="30A23F4B"/>
    <w:rsid w:val="3198121F"/>
    <w:rsid w:val="33BE5EEC"/>
    <w:rsid w:val="38320669"/>
    <w:rsid w:val="38620A92"/>
    <w:rsid w:val="389547A5"/>
    <w:rsid w:val="3B6973B9"/>
    <w:rsid w:val="3ED26DEB"/>
    <w:rsid w:val="3FC10734"/>
    <w:rsid w:val="41A354FD"/>
    <w:rsid w:val="42926C96"/>
    <w:rsid w:val="46A64E3E"/>
    <w:rsid w:val="4ADA167D"/>
    <w:rsid w:val="4D9E280F"/>
    <w:rsid w:val="4EC327F5"/>
    <w:rsid w:val="586D2024"/>
    <w:rsid w:val="5C213CDD"/>
    <w:rsid w:val="5D461DAC"/>
    <w:rsid w:val="637C15CE"/>
    <w:rsid w:val="66CA7191"/>
    <w:rsid w:val="6AB15A90"/>
    <w:rsid w:val="6C421F82"/>
    <w:rsid w:val="6D2F54B3"/>
    <w:rsid w:val="7D7165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DBC31119-CE78-4428-8538-F864F52EA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仿宋_GB2312"/>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Strong"/>
    <w:basedOn w:val="a0"/>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5</Pages>
  <Words>2429</Words>
  <Characters>139</Characters>
  <Application>Microsoft Office Word</Application>
  <DocSecurity>0</DocSecurity>
  <Lines>1</Lines>
  <Paragraphs>5</Paragraphs>
  <ScaleCrop>false</ScaleCrop>
  <Company/>
  <LinksUpToDate>false</LinksUpToDate>
  <CharactersWithSpaces>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papasu</dc:creator>
  <cp:lastModifiedBy>think</cp:lastModifiedBy>
  <cp:revision>7</cp:revision>
  <cp:lastPrinted>2022-02-28T02:39:00Z</cp:lastPrinted>
  <dcterms:created xsi:type="dcterms:W3CDTF">2022-03-01T01:10:00Z</dcterms:created>
  <dcterms:modified xsi:type="dcterms:W3CDTF">2022-03-01T06:27:00Z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426D33D116DE465197B3EE366FA0D596</vt:lpwstr>
  </property>
</Properties>
</file>