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附件4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省</w:t>
      </w:r>
      <w:r>
        <w:rPr>
          <w:rFonts w:ascii="方正小标宋简体" w:hAnsi="方正小标宋_GBK" w:eastAsia="方正小标宋简体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/>
          <w:color w:val="000000"/>
          <w:kern w:val="0"/>
          <w:sz w:val="44"/>
          <w:szCs w:val="44"/>
        </w:rPr>
        <w:t>一流本科国际化课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程申报书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/>
          <w:kern w:val="0"/>
          <w:sz w:val="40"/>
          <w:szCs w:val="40"/>
        </w:rPr>
      </w:pPr>
      <w:r>
        <w:rPr>
          <w:rFonts w:hint="eastAsia" w:ascii="Times New Roman" w:hAnsi="Times New Roman" w:eastAsia="方正小标宋简体"/>
          <w:kern w:val="0"/>
          <w:sz w:val="40"/>
          <w:szCs w:val="40"/>
        </w:rPr>
        <w:t>（2022年）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color w:val="000000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</w:t>
      </w:r>
      <w:r>
        <w:rPr>
          <w:rFonts w:hint="eastAsia" w:ascii="黑体" w:hAnsi="黑体" w:eastAsia="黑体"/>
          <w:color w:val="000000"/>
          <w:sz w:val="32"/>
          <w:szCs w:val="36"/>
        </w:rPr>
        <w:t>名称(中文)：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color w:val="000000"/>
          <w:sz w:val="32"/>
          <w:szCs w:val="36"/>
        </w:rPr>
      </w:pPr>
      <w:r>
        <w:rPr>
          <w:rFonts w:hint="eastAsia" w:ascii="黑体" w:hAnsi="黑体" w:eastAsia="黑体"/>
          <w:color w:val="000000"/>
          <w:sz w:val="32"/>
          <w:szCs w:val="36"/>
        </w:rPr>
        <w:t xml:space="preserve">        (英文)：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t>申报类型： ○</w:t>
      </w:r>
      <w:r>
        <w:rPr>
          <w:rFonts w:hint="eastAsia" w:ascii="宋体" w:hAnsi="宋体"/>
          <w:sz w:val="28"/>
          <w:szCs w:val="28"/>
        </w:rPr>
        <w:t>线上一流课程</w:t>
      </w:r>
    </w:p>
    <w:p>
      <w:pPr>
        <w:spacing w:line="600" w:lineRule="exact"/>
        <w:ind w:right="28" w:firstLine="1120" w:firstLineChars="4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</w:t>
      </w: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6"/>
        </w:rPr>
        <w:t xml:space="preserve">                   ○</w:t>
      </w:r>
      <w:r>
        <w:rPr>
          <w:rFonts w:hint="eastAsia" w:ascii="宋体" w:hAnsi="宋体"/>
          <w:sz w:val="28"/>
          <w:szCs w:val="28"/>
        </w:rPr>
        <w:t>线上线下混合式一流课程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eastAsia="黑体" w:cs="Times New Roman"/>
          <w:color w:val="auto"/>
          <w:sz w:val="32"/>
          <w:szCs w:val="36"/>
          <w:lang w:eastAsia="zh-CN"/>
        </w:rPr>
        <w:t>学校推荐序号：</w:t>
      </w:r>
      <w:r>
        <w:rPr>
          <w:rFonts w:hint="eastAsia" w:ascii="黑体" w:hAnsi="黑体" w:eastAsia="黑体"/>
          <w:sz w:val="32"/>
          <w:szCs w:val="36"/>
        </w:rPr>
        <w:t xml:space="preserve">           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申报学校：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浙江省教育厅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2022年</w:t>
      </w:r>
      <w:r>
        <w:rPr>
          <w:rFonts w:hint="eastAsia" w:ascii="Times New Roman" w:hAnsi="Times New Roman" w:eastAsia="黑体"/>
          <w:sz w:val="32"/>
          <w:szCs w:val="32"/>
        </w:rPr>
        <w:t>5</w:t>
      </w:r>
      <w:r>
        <w:rPr>
          <w:rFonts w:ascii="Times New Roman" w:hAnsi="Times New Roman" w:eastAsia="黑体"/>
          <w:sz w:val="32"/>
          <w:szCs w:val="32"/>
        </w:rPr>
        <w:t>月</w:t>
      </w:r>
    </w:p>
    <w:p/>
    <w:p>
      <w:pPr>
        <w:widowControl/>
        <w:jc w:val="center"/>
      </w:pPr>
    </w:p>
    <w:p>
      <w:pPr>
        <w:widowControl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widowControl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每门课程根据已开设两学期的实际情况，只能从“线上一流课程”“线下一流课程”“线上线下混合式一流课程”中选择一类进行申报。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eastAsia="仿宋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专业类代码指《普通高等学校本科专业目录（</w:t>
      </w:r>
      <w:r>
        <w:rPr>
          <w:rFonts w:hint="eastAsia" w:eastAsia="仿宋_GB2312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）》中的代码。没有对应学科专业的课程，填写“0000”。</w:t>
      </w:r>
    </w:p>
    <w:p>
      <w:pPr>
        <w:pStyle w:val="10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10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10"/>
        <w:widowControl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10"/>
        <w:widowControl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10"/>
        <w:widowControl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10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10"/>
        <w:widowControl/>
        <w:ind w:left="36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10"/>
        <w:widowControl/>
        <w:ind w:left="0" w:leftChars="0" w:firstLine="0" w:firstLineChars="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一、课程基本信息</w:t>
      </w:r>
    </w:p>
    <w:p>
      <w:pPr>
        <w:rPr>
          <w:rFonts w:ascii="黑体" w:hAnsi="黑体" w:eastAsia="楷体"/>
          <w:color w:val="auto"/>
          <w:sz w:val="24"/>
        </w:rPr>
      </w:pPr>
      <w:r>
        <w:rPr>
          <w:rFonts w:hint="eastAsia" w:ascii="楷体" w:hAnsi="楷体" w:eastAsia="楷体"/>
          <w:b/>
          <w:color w:val="auto"/>
          <w:sz w:val="24"/>
        </w:rPr>
        <w:t>（一）线上一流课程</w:t>
      </w:r>
    </w:p>
    <w:tbl>
      <w:tblPr>
        <w:tblStyle w:val="5"/>
        <w:tblW w:w="0" w:type="auto"/>
        <w:tblInd w:w="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0"/>
        <w:gridCol w:w="6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课程名称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课程编码+选课编码（教务系统中的编码）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课程类型</w:t>
            </w:r>
          </w:p>
        </w:tc>
        <w:tc>
          <w:tcPr>
            <w:tcW w:w="6174" w:type="dxa"/>
          </w:tcPr>
          <w:p>
            <w:pPr>
              <w:spacing w:line="340" w:lineRule="exact"/>
              <w:ind w:firstLine="960" w:firstLineChars="4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○文化素质课  ○公共基础课  ○专业课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课程性质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○必修  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开课年级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面向专业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    时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    分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主要教材</w:t>
            </w:r>
          </w:p>
        </w:tc>
        <w:tc>
          <w:tcPr>
            <w:tcW w:w="6174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开放程度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○面向社会和学校开放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○仅对本校（机构）组织的学习者开放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开课平台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其他开课平台：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课程开设期次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首次开课平台及时间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</w:t>
            </w:r>
            <w:r>
              <w:rPr>
                <w:rFonts w:hint="eastAsia" w:eastAsia="仿宋_GB2312"/>
                <w:color w:val="auto"/>
                <w:sz w:val="24"/>
              </w:rPr>
              <w:t>（学生包含留学生）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开课时间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ind w:firstLine="1440" w:firstLineChars="6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年  月  日—  年  月  日；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期学生总人数</w:t>
            </w:r>
            <w:r>
              <w:rPr>
                <w:rFonts w:hint="eastAsia" w:eastAsia="仿宋_GB2312"/>
                <w:color w:val="auto"/>
                <w:sz w:val="24"/>
              </w:rPr>
              <w:t>（含留学生）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课程链接（近期最优的一期，省平台课程无需填写）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rPr>
          <w:rFonts w:hint="eastAsia" w:ascii="楷体" w:hAnsi="楷体" w:eastAsia="楷体"/>
          <w:b/>
          <w:color w:val="0000FF"/>
          <w:sz w:val="24"/>
        </w:rPr>
      </w:pPr>
    </w:p>
    <w:p>
      <w:pPr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（二）线下一流课程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Wingdings 2" w:hAnsi="Wingdings 2" w:eastAsia="仿宋_GB2312" w:cs="仿宋_GB2312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</w:t>
            </w:r>
            <w:r>
              <w:rPr>
                <w:rFonts w:hint="eastAsia" w:eastAsia="仿宋_GB2312"/>
                <w:color w:val="auto"/>
                <w:sz w:val="24"/>
              </w:rPr>
              <w:t>（学生包含留学生）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期学生总人数</w:t>
            </w:r>
            <w:r>
              <w:rPr>
                <w:rFonts w:hint="eastAsia" w:eastAsia="仿宋_GB2312"/>
                <w:color w:val="auto"/>
                <w:sz w:val="24"/>
              </w:rPr>
              <w:t>（含留学生）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年  月  日—  年  月  日（上传教务系统截图）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（三）线上线下混合式一流课程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Wingdings 2" w:hAnsi="Wingdings 2" w:eastAsia="仿宋_GB2312" w:cs="仿宋_GB2312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</w:t>
            </w:r>
            <w:r>
              <w:rPr>
                <w:rFonts w:hint="eastAsia" w:eastAsia="仿宋_GB2312"/>
                <w:color w:val="auto"/>
                <w:sz w:val="24"/>
              </w:rPr>
              <w:t>（学生包含留学生）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最近</w:t>
            </w:r>
            <w:r>
              <w:rPr>
                <w:rFonts w:hint="eastAsia" w:eastAsia="仿宋_GB2312"/>
                <w:color w:val="auto"/>
                <w:sz w:val="24"/>
              </w:rPr>
              <w:t>一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期学生总人数</w:t>
            </w:r>
            <w:r>
              <w:rPr>
                <w:rFonts w:hint="eastAsia" w:eastAsia="仿宋_GB2312"/>
                <w:color w:val="auto"/>
                <w:sz w:val="24"/>
              </w:rPr>
              <w:t>（含留学生）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○国家精品在线开放课程及名称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使用方式：  ○</w:t>
            </w:r>
            <w:r>
              <w:rPr>
                <w:rFonts w:eastAsia="仿宋_GB2312"/>
                <w:sz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SPOC</w:t>
            </w: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hint="eastAsia"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二、授课教师（教学团队）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1为课程负责人，课程负责人及团队其他主要成员总人数限5人之内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4"/>
              </w:rPr>
              <w:t>课程负责人近5年从事外国留学生培养及管理工作</w:t>
            </w:r>
            <w:r>
              <w:rPr>
                <w:rFonts w:eastAsia="仿宋_GB2312"/>
                <w:color w:val="auto"/>
                <w:sz w:val="24"/>
              </w:rPr>
              <w:t>经历</w:t>
            </w:r>
            <w:r>
              <w:rPr>
                <w:rFonts w:hint="eastAsia" w:eastAsia="仿宋_GB2312"/>
                <w:color w:val="auto"/>
                <w:sz w:val="24"/>
              </w:rPr>
              <w:t>。（需罗列具体授课信息或留学生管理岗位经历）</w:t>
            </w: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</w:p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</w:p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  <w:r>
        <w:rPr>
          <w:rFonts w:hint="eastAsia" w:ascii="黑体" w:hAnsi="黑体" w:eastAsia="黑体" w:cs="黑体"/>
          <w:color w:val="auto"/>
          <w:sz w:val="24"/>
        </w:rPr>
        <w:t>三、课程目标（</w:t>
      </w:r>
      <w:r>
        <w:rPr>
          <w:rFonts w:eastAsia="黑体"/>
          <w:color w:val="auto"/>
          <w:sz w:val="24"/>
        </w:rPr>
        <w:t>300</w:t>
      </w:r>
      <w:r>
        <w:rPr>
          <w:rFonts w:hint="eastAsia" w:ascii="黑体" w:hAnsi="黑体" w:eastAsia="黑体" w:cs="黑体"/>
          <w:color w:val="auto"/>
          <w:sz w:val="24"/>
        </w:rPr>
        <w:t>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color w:val="auto"/>
          <w:sz w:val="24"/>
        </w:rPr>
      </w:pPr>
      <w:r>
        <w:rPr>
          <w:rFonts w:hint="eastAsia" w:ascii="黑体" w:hAnsi="黑体" w:eastAsia="黑体" w:cs="黑体"/>
          <w:color w:val="auto"/>
          <w:sz w:val="24"/>
        </w:rPr>
        <w:t>四、课程思政实施情况（300字以内）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（本课程蕴含</w:t>
            </w:r>
            <w:r>
              <w:rPr>
                <w:rFonts w:hint="eastAsia" w:eastAsia="仿宋_GB2312"/>
                <w:color w:val="auto"/>
                <w:sz w:val="24"/>
              </w:rPr>
              <w:t>针对外国留学生培养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的育人元素，以及育人元素于课程教学的切入点及其实施路径。）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五、课程建设及应用情况（</w:t>
      </w:r>
      <w:r>
        <w:rPr>
          <w:rFonts w:hint="eastAsia" w:eastAsia="黑体"/>
          <w:sz w:val="24"/>
        </w:rPr>
        <w:t>1500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八、附件材料清单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（线上一流课程不需要提供附件材料）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分钟。]</w:t>
            </w:r>
          </w:p>
          <w:p>
            <w:pPr>
              <w:pStyle w:val="10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教学设计样例说明（必须提供）</w:t>
            </w:r>
          </w:p>
          <w:p>
            <w:pPr>
              <w:pStyle w:val="10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最近一学期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的教学日历（必须提供）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最近一学期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的测验、考试（考核）及答案（成果等）（必须提供）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近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一学期（学生包含留学生）的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学生成绩分布统计（必须提供）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近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一学期（学生包含留学生）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的学生在线学习数据（仅混合式课程必须提供）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最近一学期的课程教案（选择性提供）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（课程负责人签字。）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近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一学期（学生包含留学生）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学生评教结果统计（选择性提供）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教学（课堂或实践）实录视频（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必须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提供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）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color w:val="auto"/>
                <w:sz w:val="24"/>
                <w:szCs w:val="24"/>
              </w:rPr>
              <w:t>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color w:val="auto"/>
                <w:w w:val="95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九、课程负责人承诺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本人已认真填写并检查以上材料，保证内容真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1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十、教务部门意见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兹证明该课程负责人所申报的从事外国留学生培养及管理的工作</w:t>
            </w:r>
            <w:r>
              <w:rPr>
                <w:rFonts w:ascii="仿宋_GB2312" w:hAnsi="仿宋" w:eastAsia="仿宋_GB2312"/>
                <w:color w:val="auto"/>
                <w:sz w:val="24"/>
              </w:rPr>
              <w:t>经历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属实。</w:t>
            </w:r>
          </w:p>
          <w:p>
            <w:pPr>
              <w:adjustRightInd w:val="0"/>
              <w:snapToGrid w:val="0"/>
              <w:spacing w:line="400" w:lineRule="atLeast"/>
              <w:ind w:right="370" w:firstLine="480" w:firstLineChars="200"/>
              <w:jc w:val="center"/>
              <w:rPr>
                <w:rFonts w:hint="eastAsia"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 xml:space="preserve"> </w:t>
            </w:r>
            <w:r>
              <w:rPr>
                <w:rFonts w:ascii="仿宋_GB2312" w:hAnsi="仿宋" w:eastAsia="仿宋_GB2312"/>
                <w:color w:val="auto"/>
                <w:sz w:val="24"/>
              </w:rPr>
              <w:t xml:space="preserve">                 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学校教务（盖章）</w:t>
            </w:r>
            <w:r>
              <w:rPr>
                <w:rFonts w:ascii="仿宋_GB2312" w:hAnsi="仿宋" w:eastAsia="仿宋_GB2312"/>
                <w:color w:val="auto"/>
                <w:sz w:val="24"/>
              </w:rPr>
              <w:t xml:space="preserve">                       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年   月   日</w:t>
            </w:r>
          </w:p>
        </w:tc>
      </w:tr>
    </w:tbl>
    <w:p>
      <w:pPr>
        <w:pStyle w:val="1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十一、学校教指委或学术委员会课程评价意见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atLeast"/>
        </w:trPr>
        <w:tc>
          <w:tcPr>
            <w:tcW w:w="8522" w:type="dxa"/>
          </w:tcPr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right="3150" w:rightChars="1500"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负责人（签字）：</w:t>
            </w:r>
          </w:p>
          <w:p>
            <w:pPr>
              <w:pStyle w:val="1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十二</w:t>
      </w:r>
      <w:r>
        <w:rPr>
          <w:rFonts w:hint="eastAsia" w:ascii="黑体" w:hAnsi="黑体" w:eastAsia="黑体" w:cs="黑体"/>
          <w:sz w:val="24"/>
          <w:szCs w:val="24"/>
        </w:rPr>
        <w:t>、学校审查意见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该课程内容及上传的申报材料无危害国家安全、涉密及其他不适宜公开传播的内容，思想导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向正确，不存在政治性、思想性问题。</w:t>
            </w:r>
          </w:p>
          <w:p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wordWrap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学校党委（盖章）</w:t>
            </w:r>
          </w:p>
          <w:p>
            <w:pPr>
              <w:pStyle w:val="1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  <w:p>
            <w:pPr>
              <w:pStyle w:val="10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十三、申报学校承诺意见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7" w:hRule="atLeast"/>
        </w:trPr>
        <w:tc>
          <w:tcPr>
            <w:tcW w:w="8522" w:type="dxa"/>
          </w:tcPr>
          <w:p>
            <w:pPr>
              <w:spacing w:before="156" w:beforeLines="50" w:after="156" w:afterLines="50" w:line="340" w:lineRule="atLeas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该课程如果被认定为“省级一流本科</w:t>
            </w: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国际化</w:t>
            </w:r>
            <w:r>
              <w:rPr>
                <w:rFonts w:hint="eastAsia" w:ascii="仿宋_GB2312" w:hAnsi="仿宋" w:eastAsia="仿宋_GB2312"/>
                <w:sz w:val="24"/>
              </w:rPr>
              <w:t>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MDQ2ZDQ3OWQzY2JiOTEwNGI0MWIwMzEzZWY3N2IifQ=="/>
  </w:docVars>
  <w:rsids>
    <w:rsidRoot w:val="4E52593C"/>
    <w:rsid w:val="0FC91996"/>
    <w:rsid w:val="117537D1"/>
    <w:rsid w:val="13D9149E"/>
    <w:rsid w:val="15A74F7A"/>
    <w:rsid w:val="23CE0753"/>
    <w:rsid w:val="25A92729"/>
    <w:rsid w:val="27FB5DC7"/>
    <w:rsid w:val="2CF06BD6"/>
    <w:rsid w:val="2D9A3080"/>
    <w:rsid w:val="2E423150"/>
    <w:rsid w:val="30D708E9"/>
    <w:rsid w:val="315E336D"/>
    <w:rsid w:val="39935DCE"/>
    <w:rsid w:val="3A9C3597"/>
    <w:rsid w:val="3FC4593E"/>
    <w:rsid w:val="40693386"/>
    <w:rsid w:val="425619A9"/>
    <w:rsid w:val="46163C45"/>
    <w:rsid w:val="4E52593C"/>
    <w:rsid w:val="56B647F2"/>
    <w:rsid w:val="61F91E34"/>
    <w:rsid w:val="63CF64E4"/>
    <w:rsid w:val="6480555E"/>
    <w:rsid w:val="683E4AC5"/>
    <w:rsid w:val="6C056EA8"/>
    <w:rsid w:val="6C11310C"/>
    <w:rsid w:val="722C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line="360" w:lineRule="auto"/>
      <w:ind w:firstLine="0" w:firstLineChars="0"/>
      <w:jc w:val="center"/>
      <w:outlineLvl w:val="0"/>
    </w:pPr>
    <w:rPr>
      <w:rFonts w:ascii="Calibri" w:hAnsi="Calibri" w:eastAsia="仿宋_GB2312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100" w:beforeLines="100" w:line="360" w:lineRule="auto"/>
      <w:ind w:firstLine="0" w:firstLineChars="0"/>
      <w:outlineLvl w:val="1"/>
    </w:pPr>
    <w:rPr>
      <w:rFonts w:ascii="等线 Light" w:hAnsi="等线 Light" w:eastAsia="黑体" w:cs="Times New Roman"/>
      <w:bCs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line="360" w:lineRule="auto"/>
      <w:ind w:left="0" w:firstLine="0" w:firstLineChars="0"/>
      <w:jc w:val="left"/>
      <w:outlineLvl w:val="2"/>
    </w:pPr>
    <w:rPr>
      <w:rFonts w:ascii="仿宋_GB2312" w:hAnsi="仿宋_GB2312" w:cs="Times New Roman"/>
      <w:b/>
      <w:bCs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link w:val="2"/>
    <w:qFormat/>
    <w:uiPriority w:val="9"/>
    <w:rPr>
      <w:rFonts w:ascii="Calibri" w:hAnsi="Calibri" w:eastAsia="仿宋_GB2312" w:cs="Times New Roman"/>
      <w:b/>
      <w:bCs/>
      <w:kern w:val="44"/>
      <w:sz w:val="32"/>
      <w:szCs w:val="44"/>
    </w:rPr>
  </w:style>
  <w:style w:type="character" w:customStyle="1" w:styleId="8">
    <w:name w:val="标题 2 字符"/>
    <w:link w:val="3"/>
    <w:qFormat/>
    <w:uiPriority w:val="9"/>
    <w:rPr>
      <w:rFonts w:ascii="等线 Light" w:hAnsi="等线 Light" w:eastAsia="黑体" w:cs="Times New Roman"/>
      <w:bCs/>
      <w:sz w:val="32"/>
      <w:szCs w:val="32"/>
    </w:rPr>
  </w:style>
  <w:style w:type="character" w:customStyle="1" w:styleId="9">
    <w:name w:val="标题 3 字符"/>
    <w:link w:val="4"/>
    <w:qFormat/>
    <w:uiPriority w:val="9"/>
    <w:rPr>
      <w:rFonts w:ascii="仿宋_GB2312" w:hAnsi="仿宋_GB2312" w:eastAsia="仿宋" w:cs="Times New Roman"/>
      <w:b/>
      <w:bCs/>
      <w:sz w:val="30"/>
      <w:szCs w:val="30"/>
    </w:rPr>
  </w:style>
  <w:style w:type="paragraph" w:customStyle="1" w:styleId="10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1">
    <w:name w:val="_Style 20"/>
    <w:basedOn w:val="1"/>
    <w:next w:val="10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2806</Words>
  <Characters>2855</Characters>
  <Lines>0</Lines>
  <Paragraphs>0</Paragraphs>
  <TotalTime>0</TotalTime>
  <ScaleCrop>false</ScaleCrop>
  <LinksUpToDate>false</LinksUpToDate>
  <CharactersWithSpaces>3089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2022-06-08T05:31:00Z</dcterms:created>
  <dc:creator>沃崇娜 </dc:creator>
  <cp:lastModifiedBy>沃崇娜 </cp:lastModifiedBy>
  <dcterms:modified xsi:type="dcterms:W3CDTF">2022-06-08T05:39:10Z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3F6FA883B5B44CD0910A1AB367399A43</vt:lpwstr>
  </property>
</Properties>
</file>