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00E9">
      <w:pPr>
        <w:numPr>
          <w:ilvl w:val="0"/>
          <w:numId w:val="0"/>
        </w:numP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  <w:t xml:space="preserve">                   </w:t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相关问题-指南</w:t>
      </w:r>
    </w:p>
    <w:p w14:paraId="708E5D8D">
      <w:pPr>
        <w:numPr>
          <w:ilvl w:val="0"/>
          <w:numId w:val="0"/>
        </w:numPr>
        <w:rPr>
          <w:rFonts w:hint="default" w:ascii="华文中宋" w:hAnsi="华文中宋" w:eastAsia="华文中宋" w:cs="华文中宋"/>
          <w:sz w:val="40"/>
          <w:szCs w:val="48"/>
          <w:lang w:val="en-US" w:eastAsia="zh-CN"/>
        </w:rPr>
      </w:pPr>
    </w:p>
    <w:p w14:paraId="1625CAD4">
      <w:pPr>
        <w:numPr>
          <w:ilvl w:val="0"/>
          <w:numId w:val="0"/>
        </w:numP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各位同学好，为了便捷出国事项，可参考如下指南（实时更新中）</w:t>
      </w:r>
    </w:p>
    <w:p w14:paraId="51A38C55">
      <w:pPr>
        <w:numPr>
          <w:ilvl w:val="0"/>
          <w:numId w:val="0"/>
        </w:numPr>
        <w:ind w:firstLine="640"/>
        <w:rPr>
          <w:rFonts w:hint="eastAsia" w:ascii="华文中宋" w:hAnsi="华文中宋" w:eastAsia="华文中宋" w:cs="华文中宋"/>
          <w:color w:val="0000FF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0000FF"/>
          <w:sz w:val="24"/>
          <w:szCs w:val="32"/>
          <w:lang w:val="en-US" w:eastAsia="zh-CN"/>
        </w:rPr>
        <w:t>研究生教育管理系统的具体页面有四部分，根据需求申请：</w:t>
      </w:r>
    </w:p>
    <w:p w14:paraId="3372E10D">
      <w:pPr>
        <w:numPr>
          <w:ilvl w:val="0"/>
          <w:numId w:val="0"/>
        </w:numPr>
        <w:rPr>
          <w:rFonts w:hint="default" w:ascii="华文中宋" w:hAnsi="华文中宋" w:eastAsia="华文中宋" w:cs="华文中宋"/>
          <w:sz w:val="32"/>
          <w:szCs w:val="40"/>
          <w:lang w:val="en-US" w:eastAsia="zh-CN"/>
        </w:rPr>
      </w:pPr>
      <w:r>
        <w:rPr>
          <w:rFonts w:hint="default" w:ascii="华文中宋" w:hAnsi="华文中宋" w:eastAsia="华文中宋" w:cs="华文中宋"/>
          <w:sz w:val="32"/>
          <w:szCs w:val="40"/>
          <w:lang w:val="en-US" w:eastAsia="zh-CN"/>
        </w:rPr>
        <w:drawing>
          <wp:inline distT="0" distB="0" distL="114300" distR="114300">
            <wp:extent cx="5271135" cy="1651000"/>
            <wp:effectExtent l="0" t="0" r="5715" b="6350"/>
            <wp:docPr id="4" name="图片 4" descr="ef3599b46e2afb1ef220fbbfa8c2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3599b46e2afb1ef220fbbfa8c28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C52DB">
      <w:pPr>
        <w:numPr>
          <w:ilvl w:val="0"/>
          <w:numId w:val="0"/>
        </w:numPr>
        <w:rPr>
          <w:rFonts w:hint="default" w:ascii="华文中宋" w:hAnsi="华文中宋" w:eastAsia="华文中宋" w:cs="华文中宋"/>
          <w:sz w:val="32"/>
          <w:szCs w:val="40"/>
          <w:lang w:val="en-US" w:eastAsia="zh-CN"/>
        </w:rPr>
      </w:pPr>
    </w:p>
    <w:p w14:paraId="768A4774">
      <w:pPr>
        <w:numPr>
          <w:ilvl w:val="0"/>
          <w:numId w:val="0"/>
        </w:numPr>
        <w:rPr>
          <w:rFonts w:hint="eastAsia" w:ascii="华文中宋" w:hAnsi="华文中宋" w:eastAsia="华文中宋" w:cs="华文中宋"/>
          <w:sz w:val="28"/>
          <w:szCs w:val="36"/>
          <w:highlight w:val="yellow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36"/>
          <w:highlight w:val="yellow"/>
          <w:lang w:val="en-US" w:eastAsia="zh-CN"/>
        </w:rPr>
        <w:t>注意事项：</w:t>
      </w:r>
    </w:p>
    <w:p w14:paraId="19739CD2">
      <w:pPr>
        <w:pStyle w:val="2"/>
        <w:bidi w:val="0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（1）出国境交流审核</w:t>
      </w:r>
    </w:p>
    <w:p w14:paraId="7275B36C">
      <w:pPr>
        <w:numPr>
          <w:ilvl w:val="0"/>
          <w:numId w:val="0"/>
        </w:numPr>
        <w:rPr>
          <w:rFonts w:hint="default" w:ascii="华文中宋" w:hAnsi="华文中宋" w:eastAsia="华文中宋" w:cs="华文中宋"/>
          <w:sz w:val="28"/>
          <w:szCs w:val="36"/>
          <w:highlight w:val="yellow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24"/>
          <w:szCs w:val="32"/>
          <w:lang w:val="en-US" w:eastAsia="zh-CN"/>
        </w:rPr>
        <w:drawing>
          <wp:inline distT="0" distB="0" distL="114300" distR="114300">
            <wp:extent cx="5269865" cy="2533650"/>
            <wp:effectExtent l="0" t="0" r="6985" b="0"/>
            <wp:docPr id="1" name="图片 1" descr="bb1a4c8e24bba7527bfe8497f72b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1a4c8e24bba7527bfe8497f72bf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0C37">
      <w:pPr>
        <w:numPr>
          <w:ilvl w:val="0"/>
          <w:numId w:val="0"/>
        </w:numPr>
        <w:rPr>
          <w:rFonts w:hint="default" w:ascii="华文中宋" w:hAnsi="华文中宋" w:eastAsia="华文中宋" w:cs="华文中宋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华文中宋" w:hAnsi="华文中宋" w:eastAsia="华文中宋" w:cs="华文中宋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8595" cy="2167255"/>
            <wp:effectExtent l="0" t="0" r="8255" b="4445"/>
            <wp:docPr id="3" name="图片 3" descr="3761416380e61faf1515ea5ab45d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61416380e61faf1515ea5ab45d8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2DF0">
      <w:pPr>
        <w:numPr>
          <w:ilvl w:val="0"/>
          <w:numId w:val="0"/>
        </w:numPr>
        <w:rPr>
          <w:rFonts w:hint="default" w:ascii="华文中宋" w:hAnsi="华文中宋" w:eastAsia="华文中宋" w:cs="华文中宋"/>
          <w:sz w:val="28"/>
          <w:szCs w:val="36"/>
          <w:highlight w:val="yellow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36"/>
          <w:highlight w:val="yellow"/>
          <w:lang w:val="en-US" w:eastAsia="zh-CN"/>
        </w:rPr>
        <w:t>相关问答：</w:t>
      </w:r>
    </w:p>
    <w:p w14:paraId="7C821942">
      <w:pPr>
        <w:numPr>
          <w:ilvl w:val="0"/>
          <w:numId w:val="1"/>
        </w:numPr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  <w:t xml:space="preserve">出国流程的申请表，请问这个开始时间和结束时间，是填会议的起止时间，还是填包括来回住宿行程的时间？ </w:t>
      </w:r>
    </w:p>
    <w:p w14:paraId="7FCA8FCB">
      <w:pPr>
        <w:numPr>
          <w:ilvl w:val="0"/>
          <w:numId w:val="0"/>
        </w:numPr>
        <w:rPr>
          <w:rFonts w:hint="default" w:ascii="华文中宋" w:hAnsi="华文中宋" w:eastAsia="华文中宋" w:cs="华文中宋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  <w:szCs w:val="32"/>
          <w:lang w:val="en-US" w:eastAsia="zh-CN"/>
        </w:rPr>
        <w:t>会议的起止时间</w:t>
      </w:r>
    </w:p>
    <w:p w14:paraId="08A5D187">
      <w:pPr>
        <w:numPr>
          <w:ilvl w:val="0"/>
          <w:numId w:val="1"/>
        </w:numPr>
        <w:ind w:left="0" w:leftChars="0" w:firstLine="0" w:firstLineChars="0"/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  <w:t>需不需要事先办理签证购买机票之类的。如果需要的话，机票和住宿的报销包括在里面吗？</w:t>
      </w:r>
    </w:p>
    <w:p w14:paraId="1D270DC3">
      <w:pPr>
        <w:numPr>
          <w:ilvl w:val="0"/>
          <w:numId w:val="0"/>
        </w:numPr>
        <w:ind w:leftChars="0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  <w:szCs w:val="32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color w:val="7030A0"/>
          <w:sz w:val="24"/>
          <w:szCs w:val="32"/>
          <w:lang w:val="en-US" w:eastAsia="zh-CN"/>
        </w:rPr>
        <w:t xml:space="preserve"> </w:t>
      </w:r>
      <w:bookmarkStart w:id="0" w:name="OLE_LINK1"/>
      <w:r>
        <w:rPr>
          <w:rFonts w:hint="eastAsia" w:ascii="华文中宋" w:hAnsi="华文中宋" w:eastAsia="华文中宋" w:cs="华文中宋"/>
          <w:b/>
          <w:bCs/>
          <w:color w:val="7030A0"/>
          <w:sz w:val="24"/>
          <w:szCs w:val="32"/>
          <w:lang w:val="en-US" w:eastAsia="zh-CN"/>
        </w:rPr>
        <w:t xml:space="preserve">分情况讨论（见第五条）/// 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签证机票这个请自己把握，满足国际会议资助要求的，可以申请学校资助，住宿费不报销。资助范围是注册费和国际旅费，亚洲地区最多1万元人民币，非亚洲地区最多1.5万人民币。</w:t>
      </w:r>
      <w:bookmarkEnd w:id="0"/>
    </w:p>
    <w:p w14:paraId="0E91134C">
      <w:pPr>
        <w:numPr>
          <w:ilvl w:val="0"/>
          <w:numId w:val="0"/>
        </w:numPr>
        <w:ind w:leftChars="0"/>
        <w:rPr>
          <w:rFonts w:hint="default" w:ascii="华文中宋" w:hAnsi="华文中宋" w:eastAsia="华文中宋" w:cs="华文中宋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F48254">
      <w:pPr>
        <w:numPr>
          <w:ilvl w:val="0"/>
          <w:numId w:val="1"/>
        </w:numPr>
        <w:ind w:left="0" w:leftChars="0" w:firstLine="0" w:firstLineChars="0"/>
        <w:rPr>
          <w:rFonts w:hint="eastAsia" w:ascii="华文中宋" w:hAnsi="华文中宋" w:eastAsia="华文中宋" w:cs="华文中宋"/>
          <w:b/>
          <w:bCs/>
          <w:color w:val="0070C0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24"/>
          <w:szCs w:val="32"/>
          <w:lang w:val="en-US" w:eastAsia="zh-CN"/>
        </w:rPr>
        <w:t>出国前的备案请按要求上传机票或签证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  <w:szCs w:val="32"/>
          <w:lang w:val="en-US" w:eastAsia="zh-CN"/>
        </w:rPr>
        <w:t>，出国前务必到国际处做行前教育（不可以回来补）</w:t>
      </w:r>
    </w:p>
    <w:p w14:paraId="762088F0">
      <w:pPr>
        <w:numPr>
          <w:ilvl w:val="0"/>
          <w:numId w:val="1"/>
        </w:numPr>
        <w:rPr>
          <w:rFonts w:hint="eastAsia" w:ascii="华文中宋" w:hAnsi="华文中宋" w:eastAsia="华文中宋" w:cs="华文中宋"/>
          <w:b/>
          <w:bCs/>
          <w:color w:val="0070C0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24"/>
          <w:szCs w:val="32"/>
          <w:lang w:val="en-US" w:eastAsia="zh-CN"/>
        </w:rPr>
        <w:t>国际会议的资助要求：论文是学生第一或者导师第一学生第二并且学生做口头报告</w:t>
      </w:r>
    </w:p>
    <w:p w14:paraId="5FBCB52F">
      <w:pPr>
        <w:numPr>
          <w:ilvl w:val="0"/>
          <w:numId w:val="1"/>
        </w:numPr>
        <w:ind w:left="0" w:leftChars="0" w:firstLine="0" w:firstLineChars="0"/>
        <w:rPr>
          <w:rFonts w:hint="default" w:ascii="华文中宋" w:hAnsi="华文中宋" w:eastAsia="华文中宋" w:cs="华文中宋"/>
          <w:sz w:val="22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2"/>
          <w:szCs w:val="28"/>
          <w:lang w:val="en-US" w:eastAsia="zh-CN"/>
        </w:rPr>
        <w:t>资助范围（见文件2）</w:t>
      </w:r>
    </w:p>
    <w:p w14:paraId="780C60FC">
      <w:pPr>
        <w:numPr>
          <w:ilvl w:val="0"/>
          <w:numId w:val="0"/>
        </w:numPr>
        <w:rPr>
          <w:rFonts w:hint="eastAsia" w:ascii="华文中宋" w:hAnsi="华文中宋" w:eastAsia="华文中宋" w:cs="华文中宋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24"/>
          <w:szCs w:val="32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/>
          <w:bCs/>
          <w:color w:val="0070C0"/>
          <w:sz w:val="24"/>
          <w:szCs w:val="32"/>
          <w:lang w:val="en-US" w:eastAsia="zh-CN"/>
        </w:rPr>
        <w:drawing>
          <wp:inline distT="0" distB="0" distL="114300" distR="114300">
            <wp:extent cx="4701540" cy="3035300"/>
            <wp:effectExtent l="0" t="0" r="3810" b="12700"/>
            <wp:docPr id="2" name="图片 2" descr="7c1c90a0e9f2316e44195ddbb5eb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1c90a0e9f2316e44195ddbb5ebc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DE75">
      <w:pPr>
        <w:pStyle w:val="2"/>
        <w:numPr>
          <w:ilvl w:val="0"/>
          <w:numId w:val="2"/>
        </w:numPr>
        <w:bidi w:val="0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团队出国交流（代表学院/团体）</w:t>
      </w:r>
    </w:p>
    <w:p w14:paraId="6760558E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如果是导师经费和学科经费，请按照国际处要求。研究生院这边在系统里备案即可。</w:t>
      </w:r>
    </w:p>
    <w:p w14:paraId="4BF1994A">
      <w:pPr>
        <w:rPr>
          <w:rFonts w:hint="eastAsia"/>
          <w:lang w:val="en-US" w:eastAsia="zh-CN"/>
        </w:rPr>
      </w:pPr>
    </w:p>
    <w:p w14:paraId="77036951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【国际处要求】浙江工业大学学生短期出访申办须知、流程、表格和文件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"http://www.wsc.zjut.edu.cn/2019/0103/c2650a65827/page.htm"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http://www.wsc.zjut.edu.cn/2019/0103/c2650a65827/page.htm</w:t>
      </w:r>
      <w:r>
        <w:rPr>
          <w:rFonts w:hint="eastAsia"/>
          <w:lang w:val="en-US" w:eastAsia="zh-CN"/>
        </w:rPr>
        <w:fldChar w:fldCharType="end"/>
      </w:r>
    </w:p>
    <w:p w14:paraId="07CCA47D">
      <w:pPr>
        <w:numPr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并在研究生管理系统备案：</w:t>
      </w:r>
    </w:p>
    <w:p w14:paraId="3B2CAD91">
      <w:pPr>
        <w:numPr>
          <w:numId w:val="0"/>
        </w:num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64125" cy="3676015"/>
            <wp:effectExtent l="0" t="0" r="3175" b="635"/>
            <wp:docPr id="5" name="图片 5" descr="e1c0d6258e480a054150f4682378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1c0d6258e480a054150f46823783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20D101B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5D3F8"/>
    <w:multiLevelType w:val="singleLevel"/>
    <w:tmpl w:val="D635D3F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7A4497"/>
    <w:multiLevelType w:val="singleLevel"/>
    <w:tmpl w:val="617A449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2EyYjY4MzQ3YmEyOWNmZjE3NzFmYjA5Njc3ZWUifQ=="/>
  </w:docVars>
  <w:rsids>
    <w:rsidRoot w:val="00000000"/>
    <w:rsid w:val="05402A16"/>
    <w:rsid w:val="057F2933"/>
    <w:rsid w:val="10E5667A"/>
    <w:rsid w:val="1F1840BF"/>
    <w:rsid w:val="292C61CB"/>
    <w:rsid w:val="2F2E559C"/>
    <w:rsid w:val="43AF2836"/>
    <w:rsid w:val="43DC69E5"/>
    <w:rsid w:val="44C81ABF"/>
    <w:rsid w:val="4C325F10"/>
    <w:rsid w:val="5A0264F2"/>
    <w:rsid w:val="61F30BA1"/>
    <w:rsid w:val="6DBE7405"/>
    <w:rsid w:val="7D3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357</Characters>
  <Lines>0</Lines>
  <Paragraphs>0</Paragraphs>
  <TotalTime>13</TotalTime>
  <ScaleCrop>false</ScaleCrop>
  <LinksUpToDate>false</LinksUpToDate>
  <CharactersWithSpaces>397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2024-09-24T02:02:00Z</dcterms:created>
  <dc:creator>28392</dc:creator>
  <cp:lastModifiedBy>小二</cp:lastModifiedBy>
  <dcterms:modified xsi:type="dcterms:W3CDTF">2024-11-18T08:58:36Z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5A09BB0C5BE443C5B9910067012499BE_12</vt:lpwstr>
  </property>
</Properties>
</file>