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5AC30D">
      <w:pPr>
        <w:pStyle w:val="2"/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科研系统科技类论文相关说明</w:t>
      </w:r>
    </w:p>
    <w:p w14:paraId="57DA51BB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各位老师好：</w:t>
      </w:r>
    </w:p>
    <w:p w14:paraId="042BC59D"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科研系统提供两种论文生成方式：一种是老师从科技大脑认领后，经由科技大脑推送至科研系统，随后老师针对需要完善的论文进行完善信息；另一种是老师自行在系统中发起新增操作。</w:t>
      </w:r>
    </w:p>
    <w:p w14:paraId="594CED17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706436B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科研人员所有的论文数据，可以统一在个人中心的论文列表中进行查看</w:t>
      </w:r>
    </w:p>
    <w:p w14:paraId="75BCA581"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3752215"/>
            <wp:effectExtent l="0" t="0" r="762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5997F">
      <w:pPr>
        <w:rPr>
          <w:rFonts w:hint="eastAsia" w:ascii="微软雅黑" w:hAnsi="微软雅黑" w:eastAsia="微软雅黑" w:cs="微软雅黑"/>
          <w:sz w:val="24"/>
          <w:szCs w:val="24"/>
        </w:rPr>
      </w:pPr>
    </w:p>
    <w:p w14:paraId="3AA6CF83">
      <w:pPr>
        <w:rPr>
          <w:rFonts w:hint="eastAsia" w:ascii="微软雅黑" w:hAnsi="微软雅黑" w:eastAsia="微软雅黑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yellow"/>
          <w:lang w:val="en-US" w:eastAsia="zh-CN"/>
        </w:rPr>
        <w:t>完善论文信息操作：</w:t>
      </w:r>
    </w:p>
    <w:p w14:paraId="58BCC1EA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经由科技大脑推送过来的论文，操作列表里会有完善按钮，予以老师进行完善操作</w:t>
      </w:r>
    </w:p>
    <w:p w14:paraId="0B9C12B9"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770" cy="221297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6280">
      <w:pPr>
        <w:rPr>
          <w:rFonts w:hint="eastAsia" w:ascii="微软雅黑" w:hAnsi="微软雅黑" w:eastAsia="微软雅黑" w:cs="微软雅黑"/>
          <w:sz w:val="24"/>
          <w:szCs w:val="24"/>
        </w:rPr>
      </w:pPr>
    </w:p>
    <w:p w14:paraId="50017029"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1610" cy="297434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B105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论文原文文档需上传，请准确维护论文发表年份</w:t>
      </w:r>
    </w:p>
    <w:p w14:paraId="128D8F43">
      <w:pPr>
        <w:rPr>
          <w:rFonts w:hint="default" w:ascii="微软雅黑" w:hAnsi="微软雅黑" w:eastAsia="微软雅黑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yellow"/>
          <w:lang w:val="en-US" w:eastAsia="zh-CN"/>
        </w:rPr>
        <w:t>请准确维护浙工大的单位排名，以及选择论文合作情况，涉及中外合作（包括港澳台）的，请准确选择合作地。</w:t>
      </w:r>
    </w:p>
    <w:p w14:paraId="2DD19E64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额外备注说明和需要上传的其他材料可以选填上传</w:t>
      </w:r>
    </w:p>
    <w:p w14:paraId="4A3747A5"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69230" cy="1699260"/>
            <wp:effectExtent l="0" t="0" r="7620" b="15240"/>
            <wp:docPr id="2" name="图片 2" descr="df7ada66e3525722e2b5173a5dde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7ada66e3525722e2b5173a5dde4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50B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建议论文作者信息完整填写，便于论文绩效环节选择作者的项目。</w:t>
      </w:r>
    </w:p>
    <w:p w14:paraId="5147792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770" cy="777240"/>
            <wp:effectExtent l="0" t="0" r="508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4CE1"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如果这里收录信息是空白需要维护的，请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将涉及SCI、EI、CPCI、CCF等数据库类的收录信息，以及涉及学院自主绩效审核和论文统计要求等的信息，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cyan"/>
          <w:lang w:val="en-US" w:eastAsia="zh-CN" w:bidi="ar"/>
        </w:rPr>
        <w:t>上传收录截图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，便于学院秘书老师审核。</w:t>
      </w:r>
    </w:p>
    <w:p w14:paraId="22A49E81"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注：10月之后新操作认领的论文数据，收录信息直接从科技大脑带回来，如果收录这里已经是不可更改的状态，可以不用操作。</w:t>
      </w:r>
    </w:p>
    <w:p w14:paraId="0416465D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lang w:val="en-US" w:eastAsia="zh-CN" w:bidi="ar"/>
        </w:rPr>
        <w:t>请务必维护准确的收录信息，后续学院论文数据统计将涉及。</w:t>
      </w:r>
    </w:p>
    <w:p w14:paraId="57C8E2B8"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0340" cy="1764665"/>
            <wp:effectExtent l="0" t="0" r="165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BF6C">
      <w:pPr>
        <w:rPr>
          <w:rFonts w:hint="eastAsia" w:ascii="微软雅黑" w:hAnsi="微软雅黑" w:eastAsia="微软雅黑" w:cs="微软雅黑"/>
          <w:sz w:val="24"/>
          <w:szCs w:val="24"/>
        </w:rPr>
      </w:pPr>
    </w:p>
    <w:p w14:paraId="4F6D88B5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依托项目为选填内容，不填写不影响后续论文绩效的项目选择。</w:t>
      </w:r>
    </w:p>
    <w:p w14:paraId="2CCC5BAC"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57800" cy="23755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8E185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ADC2FCA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提交之后的论文可以在服务大厅的待办区域看见审核进度</w:t>
      </w:r>
    </w:p>
    <w:p w14:paraId="43608C4F"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055" cy="2451735"/>
            <wp:effectExtent l="0" t="0" r="1079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BCC3">
      <w:pPr>
        <w:rPr>
          <w:rFonts w:hint="eastAsia" w:ascii="微软雅黑" w:hAnsi="微软雅黑" w:eastAsia="微软雅黑" w:cs="微软雅黑"/>
          <w:sz w:val="24"/>
          <w:szCs w:val="24"/>
        </w:rPr>
      </w:pPr>
    </w:p>
    <w:p w14:paraId="1B420975">
      <w:pPr>
        <w:rPr>
          <w:rFonts w:hint="eastAsia" w:ascii="微软雅黑" w:hAnsi="微软雅黑" w:eastAsia="微软雅黑" w:cs="微软雅黑"/>
          <w:b/>
          <w:bCs/>
          <w:sz w:val="24"/>
          <w:szCs w:val="24"/>
          <w:highlight w:val="yellow"/>
          <w:lang w:val="en-US" w:eastAsia="zh-CN"/>
        </w:rPr>
      </w:pPr>
    </w:p>
    <w:p w14:paraId="31019CAB">
      <w:pPr>
        <w:rPr>
          <w:rFonts w:hint="eastAsia" w:ascii="微软雅黑" w:hAnsi="微软雅黑" w:eastAsia="微软雅黑" w:cs="微软雅黑"/>
          <w:b/>
          <w:bCs/>
          <w:sz w:val="24"/>
          <w:szCs w:val="24"/>
          <w:highlight w:val="yellow"/>
          <w:lang w:val="en-US" w:eastAsia="zh-CN"/>
        </w:rPr>
      </w:pPr>
    </w:p>
    <w:p w14:paraId="0BC61E9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yellow"/>
          <w:lang w:val="en-US" w:eastAsia="zh-CN"/>
        </w:rPr>
        <w:t>新增操作：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认领后超24小时未被成功推送的论文，或在科研大脑系统内未查找到的论文，建议直接在新科研管理系统内新增论文数据，以免影响进度。</w:t>
      </w:r>
    </w:p>
    <w:p w14:paraId="0F3BC29E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569F30B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科研人员可在服务大厅页面进行新论文的登记操作；</w:t>
      </w:r>
    </w:p>
    <w:p w14:paraId="51A20054"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59705" cy="2105660"/>
            <wp:effectExtent l="0" t="0" r="171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63978">
      <w:pPr>
        <w:rPr>
          <w:rFonts w:hint="eastAsia" w:ascii="微软雅黑" w:hAnsi="微软雅黑" w:eastAsia="微软雅黑" w:cs="微软雅黑"/>
          <w:sz w:val="24"/>
          <w:szCs w:val="24"/>
        </w:rPr>
      </w:pPr>
    </w:p>
    <w:p w14:paraId="57C2EBB0">
      <w:pPr>
        <w:tabs>
          <w:tab w:val="left" w:pos="3221"/>
        </w:tabs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4310" cy="2331085"/>
            <wp:effectExtent l="0" t="0" r="25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601C">
      <w:pPr>
        <w:tabs>
          <w:tab w:val="left" w:pos="3221"/>
        </w:tabs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提交完成后同样等待学院秘书或者管理员审核即可</w:t>
      </w:r>
    </w:p>
    <w:p w14:paraId="610116C3">
      <w:pPr>
        <w:tabs>
          <w:tab w:val="left" w:pos="3221"/>
        </w:tabs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7960" cy="2845435"/>
            <wp:effectExtent l="0" t="0" r="889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B62E">
      <w:pPr>
        <w:tabs>
          <w:tab w:val="left" w:pos="3221"/>
        </w:tabs>
        <w:rPr>
          <w:rFonts w:hint="eastAsia" w:ascii="微软雅黑" w:hAnsi="微软雅黑" w:eastAsia="微软雅黑" w:cs="微软雅黑"/>
          <w:sz w:val="24"/>
          <w:szCs w:val="24"/>
        </w:rPr>
      </w:pPr>
    </w:p>
    <w:p w14:paraId="46D547CD">
      <w:pPr>
        <w:tabs>
          <w:tab w:val="left" w:pos="3221"/>
        </w:tabs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NlZDNjYjQ2MzU5OWVlMWE1NDU4MWNhNjU1YjEwNjIifQ=="/>
  </w:docVars>
  <w:rsids>
    <w:rsidRoot w:val="00000000"/>
    <w:rsid w:val="07194D9E"/>
    <w:rsid w:val="09DE0562"/>
    <w:rsid w:val="119B4F8B"/>
    <w:rsid w:val="168E50BE"/>
    <w:rsid w:val="23514E40"/>
    <w:rsid w:val="282C67E9"/>
    <w:rsid w:val="2B771AA5"/>
    <w:rsid w:val="2E13617D"/>
    <w:rsid w:val="2FC105A1"/>
    <w:rsid w:val="330662B0"/>
    <w:rsid w:val="379A790F"/>
    <w:rsid w:val="3B375D87"/>
    <w:rsid w:val="42155CFB"/>
    <w:rsid w:val="4C995D62"/>
    <w:rsid w:val="56B714EC"/>
    <w:rsid w:val="59345B31"/>
    <w:rsid w:val="59D5471C"/>
    <w:rsid w:val="659FCDF6"/>
    <w:rsid w:val="717E2EDA"/>
    <w:rsid w:val="7D272678"/>
    <w:rsid w:val="7E41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617</Words>
  <Characters>627</Characters>
  <Lines>0</Lines>
  <Paragraphs>0</Paragraphs>
  <TotalTime>692</TotalTime>
  <ScaleCrop>false</ScaleCrop>
  <LinksUpToDate>false</LinksUpToDate>
  <CharactersWithSpaces>627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2024-01-08T08:41:00Z</dcterms:created>
  <dc:creator>70882</dc:creator>
  <cp:lastModifiedBy>小米粥。</cp:lastModifiedBy>
  <dcterms:modified xsi:type="dcterms:W3CDTF">2025-10-17T09:16:42Z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6F08E350CA1C4693AC0F4B1BA44552BD_12</vt:lpwstr>
  </property>
  <property fmtid="{D5CDD505-2E9C-101B-9397-08002B2CF9AE}" pid="4" name="KSOTemplateDocerSaveRecord">
    <vt:lpwstr>eyJoZGlkIjoiOGNlZDNjYjQ2MzU5OWVlMWE1NDU4MWNhNjU1YjEwNjIiLCJ1c2VySWQiOiI1MzE3Nzk3NzIifQ==</vt:lpwstr>
  </property>
</Properties>
</file>