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72E2D">
      <w:pPr>
        <w:pStyle w:val="9"/>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基本要件</w:t>
      </w:r>
      <w:r>
        <w:rPr>
          <w:rFonts w:hint="eastAsia" w:ascii="方正小标宋简体" w:eastAsia="方正小标宋简体"/>
          <w:caps/>
          <w:color w:val="auto"/>
          <w:sz w:val="36"/>
          <w:szCs w:val="36"/>
          <w:highlight w:val="none"/>
        </w:rPr>
        <w:t>清单</w:t>
      </w:r>
    </w:p>
    <w:tbl>
      <w:tblPr>
        <w:tblStyle w:val="7"/>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280"/>
        <w:gridCol w:w="880"/>
        <w:gridCol w:w="1100"/>
        <w:gridCol w:w="3346"/>
        <w:gridCol w:w="2877"/>
      </w:tblGrid>
      <w:tr w14:paraId="0FE75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3E17B787">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序号</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65E23524">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材料类型</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3715EEB3">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基本要件</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5DED9DB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报送方式</w:t>
            </w:r>
          </w:p>
        </w:tc>
      </w:tr>
      <w:tr w14:paraId="0D3C7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605369E9">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w:t>
            </w:r>
          </w:p>
        </w:tc>
        <w:tc>
          <w:tcPr>
            <w:tcW w:w="1280" w:type="dxa"/>
            <w:vMerge w:val="restart"/>
            <w:tcBorders>
              <w:left w:val="single" w:color="auto" w:sz="4" w:space="0"/>
              <w:right w:val="single" w:color="auto" w:sz="4" w:space="0"/>
            </w:tcBorders>
            <w:noWrap w:val="0"/>
            <w:vAlign w:val="center"/>
          </w:tcPr>
          <w:p w14:paraId="597AFEA0">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推荐单位材料</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1C0CB5B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申报表</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15699E6C">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14:paraId="293CBA83">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通过系统上传电子版；线下提交原件</w:t>
            </w:r>
          </w:p>
        </w:tc>
      </w:tr>
      <w:tr w14:paraId="76F26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3A6F0E7F">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w:t>
            </w:r>
          </w:p>
        </w:tc>
        <w:tc>
          <w:tcPr>
            <w:tcW w:w="1280" w:type="dxa"/>
            <w:vMerge w:val="continue"/>
            <w:tcBorders>
              <w:left w:val="single" w:color="auto" w:sz="4" w:space="0"/>
              <w:bottom w:val="single" w:color="auto" w:sz="4" w:space="0"/>
              <w:right w:val="single" w:color="auto" w:sz="4" w:space="0"/>
            </w:tcBorders>
            <w:noWrap w:val="0"/>
            <w:vAlign w:val="center"/>
          </w:tcPr>
          <w:p w14:paraId="1B0DF674">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2F6B4EDB">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推荐公示情况证明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4D50BB35">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推荐公示情况的证明材料（截图、照片等）</w:t>
            </w:r>
          </w:p>
          <w:p w14:paraId="26061FC7">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线下提交纸质件并盖单位章</w:t>
            </w:r>
          </w:p>
        </w:tc>
      </w:tr>
      <w:tr w14:paraId="36285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3" w:hRule="atLeast"/>
          <w:jc w:val="center"/>
        </w:trPr>
        <w:tc>
          <w:tcPr>
            <w:tcW w:w="724" w:type="dxa"/>
            <w:tcBorders>
              <w:top w:val="single" w:color="auto" w:sz="4" w:space="0"/>
              <w:left w:val="single" w:color="auto" w:sz="4" w:space="0"/>
              <w:right w:val="single" w:color="auto" w:sz="4" w:space="0"/>
            </w:tcBorders>
            <w:shd w:val="clear" w:color="auto" w:fill="auto"/>
            <w:noWrap w:val="0"/>
            <w:vAlign w:val="center"/>
          </w:tcPr>
          <w:p w14:paraId="2DD18842">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3</w:t>
            </w:r>
          </w:p>
        </w:tc>
        <w:tc>
          <w:tcPr>
            <w:tcW w:w="1280" w:type="dxa"/>
            <w:vMerge w:val="restart"/>
            <w:tcBorders>
              <w:top w:val="single" w:color="auto" w:sz="4" w:space="0"/>
              <w:left w:val="single" w:color="auto" w:sz="4" w:space="0"/>
              <w:right w:val="single" w:color="auto" w:sz="4" w:space="0"/>
            </w:tcBorders>
            <w:noWrap w:val="0"/>
            <w:vAlign w:val="center"/>
          </w:tcPr>
          <w:p w14:paraId="114775B3">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被推荐者材料</w:t>
            </w:r>
          </w:p>
        </w:tc>
        <w:tc>
          <w:tcPr>
            <w:tcW w:w="880" w:type="dxa"/>
            <w:vMerge w:val="restart"/>
            <w:tcBorders>
              <w:top w:val="single" w:color="auto" w:sz="4" w:space="0"/>
              <w:left w:val="single" w:color="auto" w:sz="4" w:space="0"/>
              <w:right w:val="single" w:color="auto" w:sz="4" w:space="0"/>
            </w:tcBorders>
            <w:noWrap w:val="0"/>
            <w:vAlign w:val="center"/>
          </w:tcPr>
          <w:p w14:paraId="7D50CBC9">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被推荐者资格的证明材料</w:t>
            </w:r>
          </w:p>
        </w:tc>
        <w:tc>
          <w:tcPr>
            <w:tcW w:w="1100" w:type="dxa"/>
            <w:tcBorders>
              <w:top w:val="single" w:color="auto" w:sz="4" w:space="0"/>
              <w:left w:val="single" w:color="auto" w:sz="4" w:space="0"/>
              <w:right w:val="single" w:color="auto" w:sz="4" w:space="0"/>
            </w:tcBorders>
            <w:noWrap w:val="0"/>
            <w:vAlign w:val="center"/>
          </w:tcPr>
          <w:p w14:paraId="54255F1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单位</w:t>
            </w:r>
          </w:p>
        </w:tc>
        <w:tc>
          <w:tcPr>
            <w:tcW w:w="3346" w:type="dxa"/>
            <w:tcBorders>
              <w:top w:val="single" w:color="auto" w:sz="4" w:space="0"/>
              <w:left w:val="single" w:color="auto" w:sz="4" w:space="0"/>
              <w:right w:val="single" w:color="auto" w:sz="4" w:space="0"/>
            </w:tcBorders>
            <w:noWrap w:val="0"/>
            <w:vAlign w:val="center"/>
          </w:tcPr>
          <w:p w14:paraId="57A15DDA">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统一社会信用代码证/组织机构代码证</w:t>
            </w:r>
          </w:p>
        </w:tc>
        <w:tc>
          <w:tcPr>
            <w:tcW w:w="2877" w:type="dxa"/>
            <w:tcBorders>
              <w:top w:val="single" w:color="auto" w:sz="4" w:space="0"/>
              <w:left w:val="single" w:color="auto" w:sz="4" w:space="0"/>
              <w:right w:val="single" w:color="auto" w:sz="4" w:space="0"/>
            </w:tcBorders>
            <w:noWrap w:val="0"/>
            <w:vAlign w:val="center"/>
          </w:tcPr>
          <w:p w14:paraId="48EDFD0A">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25C3A2B6">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复印件并盖单位章</w:t>
            </w:r>
          </w:p>
        </w:tc>
      </w:tr>
      <w:tr w14:paraId="69E2D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4" w:type="dxa"/>
            <w:tcBorders>
              <w:left w:val="single" w:color="auto" w:sz="4" w:space="0"/>
              <w:right w:val="single" w:color="auto" w:sz="4" w:space="0"/>
            </w:tcBorders>
            <w:shd w:val="clear" w:color="auto" w:fill="auto"/>
            <w:noWrap w:val="0"/>
            <w:vAlign w:val="center"/>
          </w:tcPr>
          <w:p w14:paraId="516B8EF9">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4</w:t>
            </w:r>
          </w:p>
        </w:tc>
        <w:tc>
          <w:tcPr>
            <w:tcW w:w="1280" w:type="dxa"/>
            <w:vMerge w:val="continue"/>
            <w:tcBorders>
              <w:left w:val="single" w:color="auto" w:sz="4" w:space="0"/>
              <w:right w:val="single" w:color="auto" w:sz="4" w:space="0"/>
            </w:tcBorders>
            <w:noWrap w:val="0"/>
            <w:vAlign w:val="center"/>
          </w:tcPr>
          <w:p w14:paraId="036AE431">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276AB6D6">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restart"/>
            <w:tcBorders>
              <w:top w:val="single" w:color="auto" w:sz="4" w:space="0"/>
              <w:left w:val="single" w:color="auto" w:sz="4" w:space="0"/>
              <w:right w:val="single" w:color="auto" w:sz="4" w:space="0"/>
            </w:tcBorders>
            <w:noWrap w:val="0"/>
            <w:vAlign w:val="center"/>
          </w:tcPr>
          <w:p w14:paraId="422ACCB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个人</w:t>
            </w:r>
          </w:p>
        </w:tc>
        <w:tc>
          <w:tcPr>
            <w:tcW w:w="3346" w:type="dxa"/>
            <w:tcBorders>
              <w:top w:val="single" w:color="auto" w:sz="4" w:space="0"/>
              <w:left w:val="single" w:color="auto" w:sz="4" w:space="0"/>
              <w:right w:val="single" w:color="auto" w:sz="4" w:space="0"/>
            </w:tcBorders>
            <w:noWrap w:val="0"/>
            <w:vAlign w:val="center"/>
          </w:tcPr>
          <w:p w14:paraId="0B83CF05">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身份证正、反面</w:t>
            </w:r>
          </w:p>
        </w:tc>
        <w:tc>
          <w:tcPr>
            <w:tcW w:w="2877" w:type="dxa"/>
            <w:tcBorders>
              <w:top w:val="single" w:color="auto" w:sz="4" w:space="0"/>
              <w:left w:val="single" w:color="auto" w:sz="4" w:space="0"/>
              <w:right w:val="single" w:color="auto" w:sz="4" w:space="0"/>
            </w:tcBorders>
            <w:noWrap w:val="0"/>
            <w:vAlign w:val="center"/>
          </w:tcPr>
          <w:p w14:paraId="294114D9">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1355F647">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通过系统上传电子版；线下提交纸质复印件并个人签章</w:t>
            </w:r>
          </w:p>
        </w:tc>
      </w:tr>
      <w:tr w14:paraId="4AAE4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24" w:type="dxa"/>
            <w:tcBorders>
              <w:left w:val="single" w:color="auto" w:sz="4" w:space="0"/>
              <w:bottom w:val="single" w:color="auto" w:sz="4" w:space="0"/>
              <w:right w:val="single" w:color="auto" w:sz="4" w:space="0"/>
            </w:tcBorders>
            <w:shd w:val="clear" w:color="auto" w:fill="auto"/>
            <w:noWrap w:val="0"/>
            <w:vAlign w:val="center"/>
          </w:tcPr>
          <w:p w14:paraId="07D2FBA2">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5</w:t>
            </w:r>
          </w:p>
        </w:tc>
        <w:tc>
          <w:tcPr>
            <w:tcW w:w="1280" w:type="dxa"/>
            <w:vMerge w:val="continue"/>
            <w:tcBorders>
              <w:left w:val="single" w:color="auto" w:sz="4" w:space="0"/>
              <w:right w:val="single" w:color="auto" w:sz="4" w:space="0"/>
            </w:tcBorders>
            <w:noWrap w:val="0"/>
            <w:vAlign w:val="center"/>
          </w:tcPr>
          <w:p w14:paraId="4D6FEC0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76E09FFE">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continue"/>
            <w:tcBorders>
              <w:left w:val="single" w:color="auto" w:sz="4" w:space="0"/>
              <w:right w:val="single" w:color="auto" w:sz="4" w:space="0"/>
            </w:tcBorders>
            <w:noWrap w:val="0"/>
            <w:vAlign w:val="center"/>
          </w:tcPr>
          <w:p w14:paraId="4EE08F8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3346" w:type="dxa"/>
            <w:tcBorders>
              <w:top w:val="single" w:color="auto" w:sz="4" w:space="0"/>
              <w:left w:val="single" w:color="auto" w:sz="4" w:space="0"/>
              <w:right w:val="single" w:color="auto" w:sz="4" w:space="0"/>
            </w:tcBorders>
            <w:noWrap w:val="0"/>
            <w:vAlign w:val="center"/>
          </w:tcPr>
          <w:p w14:paraId="65E32783">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主要知识产权活动在本省行政区域的情况说明</w:t>
            </w:r>
          </w:p>
        </w:tc>
        <w:tc>
          <w:tcPr>
            <w:tcW w:w="2877" w:type="dxa"/>
            <w:tcBorders>
              <w:left w:val="single" w:color="auto" w:sz="4" w:space="0"/>
              <w:right w:val="single" w:color="auto" w:sz="4" w:space="0"/>
            </w:tcBorders>
            <w:noWrap w:val="0"/>
            <w:vAlign w:val="center"/>
          </w:tcPr>
          <w:p w14:paraId="26FA745F">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相关情况说明</w:t>
            </w:r>
          </w:p>
          <w:p w14:paraId="76394926">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（签章）</w:t>
            </w:r>
          </w:p>
          <w:p w14:paraId="64038D82">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通过系统上传主要知识产权活动在本省行政区域的情况说明电子版；线下提交原件</w:t>
            </w:r>
          </w:p>
        </w:tc>
      </w:tr>
      <w:tr w14:paraId="786F4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30F91D8">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6</w:t>
            </w:r>
          </w:p>
        </w:tc>
        <w:tc>
          <w:tcPr>
            <w:tcW w:w="1280" w:type="dxa"/>
            <w:vMerge w:val="continue"/>
            <w:tcBorders>
              <w:left w:val="single" w:color="auto" w:sz="4" w:space="0"/>
              <w:right w:val="single" w:color="auto" w:sz="4" w:space="0"/>
            </w:tcBorders>
            <w:noWrap w:val="0"/>
            <w:vAlign w:val="center"/>
          </w:tcPr>
          <w:p w14:paraId="0A205FD2">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37679F6B">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14:paraId="0FD42AEB">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项目权属的相关文件及证书</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1BCFF969">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16AF1255">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线下提交纸质复印件并盖单位章或个人签章</w:t>
            </w:r>
          </w:p>
        </w:tc>
      </w:tr>
      <w:tr w14:paraId="3E041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05A6043">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7</w:t>
            </w:r>
          </w:p>
        </w:tc>
        <w:tc>
          <w:tcPr>
            <w:tcW w:w="1280" w:type="dxa"/>
            <w:vMerge w:val="continue"/>
            <w:tcBorders>
              <w:left w:val="single" w:color="auto" w:sz="4" w:space="0"/>
              <w:right w:val="single" w:color="auto" w:sz="4" w:space="0"/>
            </w:tcBorders>
            <w:noWrap w:val="0"/>
            <w:vAlign w:val="center"/>
          </w:tcPr>
          <w:p w14:paraId="36276295">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0F6A80F6">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14:paraId="3DEFB426">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共有权利人知情同意书</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21817AA5">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14:paraId="2EA63360">
            <w:pPr>
              <w:keepNext w:val="0"/>
              <w:keepLines w:val="0"/>
              <w:suppressLineNumbers w:val="0"/>
              <w:shd w:val="clear"/>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通过系统上传电子版；线下提交原件</w:t>
            </w:r>
          </w:p>
        </w:tc>
      </w:tr>
      <w:tr w14:paraId="62EDA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725CE9DF">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8</w:t>
            </w:r>
          </w:p>
        </w:tc>
        <w:tc>
          <w:tcPr>
            <w:tcW w:w="1280" w:type="dxa"/>
            <w:vMerge w:val="continue"/>
            <w:tcBorders>
              <w:left w:val="single" w:color="auto" w:sz="4" w:space="0"/>
              <w:bottom w:val="single" w:color="auto" w:sz="4" w:space="0"/>
              <w:right w:val="single" w:color="auto" w:sz="4" w:space="0"/>
            </w:tcBorders>
            <w:noWrap w:val="0"/>
            <w:vAlign w:val="center"/>
          </w:tcPr>
          <w:p w14:paraId="44F1049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2E2CD52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受表彰奖励情况的证明材料（非必需）</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6FE24774">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3B4A3656">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线下提交纸质复印件并盖单位章或个人签章</w:t>
            </w:r>
          </w:p>
        </w:tc>
      </w:tr>
    </w:tbl>
    <w:p w14:paraId="39E7D929">
      <w:pPr>
        <w:rPr>
          <w:rFonts w:hint="default" w:ascii="Times New Roman" w:hAnsi="Times New Roman" w:eastAsia="方正小标宋简体" w:cs="Times New Roman"/>
          <w:caps/>
          <w:color w:val="auto"/>
          <w:sz w:val="36"/>
          <w:szCs w:val="36"/>
          <w:highlight w:val="none"/>
        </w:rPr>
        <w:sectPr>
          <w:footerReference r:id="rId3" w:type="default"/>
          <w:pgSz w:w="11906" w:h="16838"/>
          <w:pgMar w:top="1440" w:right="1800" w:bottom="1440" w:left="1800" w:header="851" w:footer="992" w:gutter="0"/>
          <w:pgNumType w:fmt="decimal"/>
          <w:cols w:space="425" w:num="1"/>
          <w:docGrid w:type="lines" w:linePitch="312" w:charSpace="0"/>
        </w:sectPr>
      </w:pPr>
      <w:r>
        <w:br w:type="page"/>
      </w:r>
    </w:p>
    <w:p w14:paraId="59C909A1">
      <w:pPr>
        <w:pStyle w:val="9"/>
        <w:jc w:val="center"/>
        <w:outlineLvl w:val="0"/>
        <w:rPr>
          <w:rFonts w:hint="default" w:ascii="Times New Roman" w:hAnsi="Times New Roman" w:eastAsia="方正小标宋简体" w:cs="Times New Roman"/>
          <w:caps/>
          <w:color w:val="auto"/>
          <w:sz w:val="36"/>
          <w:szCs w:val="36"/>
          <w:highlight w:val="none"/>
          <w:lang w:val="en-US" w:eastAsia="zh-CN"/>
        </w:rPr>
      </w:pPr>
      <w:r>
        <w:rPr>
          <w:rFonts w:hint="default" w:ascii="Times New Roman" w:hAnsi="Times New Roman" w:eastAsia="方正小标宋简体" w:cs="Times New Roman"/>
          <w:caps/>
          <w:color w:val="auto"/>
          <w:sz w:val="36"/>
          <w:szCs w:val="36"/>
          <w:highlight w:val="none"/>
          <w:lang w:val="en-US" w:eastAsia="zh-CN"/>
        </w:rPr>
        <w:t>被</w:t>
      </w:r>
      <w:r>
        <w:rPr>
          <w:rFonts w:hint="eastAsia" w:eastAsia="方正小标宋简体" w:cs="Times New Roman"/>
          <w:caps/>
          <w:color w:val="auto"/>
          <w:sz w:val="36"/>
          <w:szCs w:val="36"/>
          <w:highlight w:val="none"/>
          <w:lang w:val="en-US" w:eastAsia="zh-CN"/>
        </w:rPr>
        <w:t>推荐</w:t>
      </w:r>
      <w:r>
        <w:rPr>
          <w:rFonts w:hint="default" w:ascii="Times New Roman" w:hAnsi="Times New Roman" w:eastAsia="方正小标宋简体" w:cs="Times New Roman"/>
          <w:caps/>
          <w:color w:val="auto"/>
          <w:sz w:val="36"/>
          <w:szCs w:val="36"/>
          <w:highlight w:val="none"/>
          <w:lang w:val="en-US" w:eastAsia="zh-CN"/>
        </w:rPr>
        <w:t>者自我评价表</w:t>
      </w:r>
    </w:p>
    <w:tbl>
      <w:tblPr>
        <w:tblStyle w:val="7"/>
        <w:tblW w:w="14740" w:type="dxa"/>
        <w:jc w:val="center"/>
        <w:tblLayout w:type="fixed"/>
        <w:tblCellMar>
          <w:top w:w="0" w:type="dxa"/>
          <w:left w:w="108" w:type="dxa"/>
          <w:bottom w:w="0" w:type="dxa"/>
          <w:right w:w="108" w:type="dxa"/>
        </w:tblCellMar>
      </w:tblPr>
      <w:tblGrid>
        <w:gridCol w:w="1107"/>
        <w:gridCol w:w="1213"/>
        <w:gridCol w:w="1509"/>
        <w:gridCol w:w="886"/>
        <w:gridCol w:w="6701"/>
        <w:gridCol w:w="1533"/>
        <w:gridCol w:w="2"/>
        <w:gridCol w:w="2711"/>
      </w:tblGrid>
      <w:tr w14:paraId="291B9FB9">
        <w:tblPrEx>
          <w:tblCellMar>
            <w:top w:w="0" w:type="dxa"/>
            <w:left w:w="108" w:type="dxa"/>
            <w:bottom w:w="0" w:type="dxa"/>
            <w:right w:w="108" w:type="dxa"/>
          </w:tblCellMar>
        </w:tblPrEx>
        <w:trPr>
          <w:trHeight w:val="936" w:hRule="atLeast"/>
          <w:jc w:val="center"/>
        </w:trPr>
        <w:tc>
          <w:tcPr>
            <w:tcW w:w="1107" w:type="dxa"/>
            <w:vMerge w:val="restart"/>
            <w:tcBorders>
              <w:top w:val="single" w:color="auto" w:sz="4" w:space="0"/>
              <w:left w:val="single" w:color="auto" w:sz="4" w:space="0"/>
              <w:right w:val="single" w:color="auto" w:sz="4" w:space="0"/>
            </w:tcBorders>
            <w:noWrap/>
            <w:vAlign w:val="center"/>
          </w:tcPr>
          <w:p w14:paraId="18908BA3">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一级指标</w:t>
            </w:r>
          </w:p>
        </w:tc>
        <w:tc>
          <w:tcPr>
            <w:tcW w:w="1213" w:type="dxa"/>
            <w:vMerge w:val="restart"/>
            <w:tcBorders>
              <w:top w:val="single" w:color="auto" w:sz="4" w:space="0"/>
              <w:left w:val="single" w:color="auto" w:sz="4" w:space="0"/>
              <w:right w:val="single" w:color="auto" w:sz="4" w:space="0"/>
            </w:tcBorders>
            <w:noWrap/>
            <w:vAlign w:val="center"/>
          </w:tcPr>
          <w:p w14:paraId="2E667463">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二级指标</w:t>
            </w:r>
          </w:p>
        </w:tc>
        <w:tc>
          <w:tcPr>
            <w:tcW w:w="1509" w:type="dxa"/>
            <w:tcBorders>
              <w:top w:val="single" w:color="auto" w:sz="4" w:space="0"/>
              <w:left w:val="single" w:color="auto" w:sz="4" w:space="0"/>
              <w:right w:val="single" w:color="auto" w:sz="4" w:space="0"/>
            </w:tcBorders>
            <w:noWrap/>
            <w:vAlign w:val="center"/>
          </w:tcPr>
          <w:p w14:paraId="6865FFEA">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三级指标</w:t>
            </w:r>
          </w:p>
        </w:tc>
        <w:tc>
          <w:tcPr>
            <w:tcW w:w="886" w:type="dxa"/>
            <w:tcBorders>
              <w:top w:val="single" w:color="auto" w:sz="4" w:space="0"/>
              <w:left w:val="single" w:color="auto" w:sz="4" w:space="0"/>
              <w:right w:val="single" w:color="auto" w:sz="4" w:space="0"/>
            </w:tcBorders>
            <w:noWrap/>
            <w:vAlign w:val="center"/>
          </w:tcPr>
          <w:p w14:paraId="3A521034">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分值</w:t>
            </w:r>
          </w:p>
        </w:tc>
        <w:tc>
          <w:tcPr>
            <w:tcW w:w="6701" w:type="dxa"/>
            <w:tcBorders>
              <w:top w:val="single" w:color="auto" w:sz="4" w:space="0"/>
              <w:left w:val="single" w:color="auto" w:sz="4" w:space="0"/>
              <w:right w:val="single" w:color="auto" w:sz="4" w:space="0"/>
            </w:tcBorders>
            <w:noWrap/>
            <w:vAlign w:val="center"/>
          </w:tcPr>
          <w:p w14:paraId="02F0BC15">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lang w:eastAsia="zh-CN"/>
              </w:rPr>
              <w:t>评价内容</w:t>
            </w:r>
          </w:p>
        </w:tc>
        <w:tc>
          <w:tcPr>
            <w:tcW w:w="1533" w:type="dxa"/>
            <w:vMerge w:val="restart"/>
            <w:tcBorders>
              <w:top w:val="single" w:color="auto" w:sz="4" w:space="0"/>
              <w:left w:val="single" w:color="auto" w:sz="4" w:space="0"/>
              <w:right w:val="single" w:color="auto" w:sz="4" w:space="0"/>
            </w:tcBorders>
            <w:noWrap/>
            <w:vAlign w:val="center"/>
          </w:tcPr>
          <w:p w14:paraId="28D940D5">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i w:val="0"/>
                <w:iCs w:val="0"/>
                <w:color w:val="auto"/>
                <w:sz w:val="24"/>
                <w:szCs w:val="24"/>
                <w:u w:val="none"/>
                <w:lang w:val="en-US" w:eastAsia="zh-CN"/>
              </w:rPr>
              <w:t>自我评价（</w:t>
            </w:r>
            <w:r>
              <w:rPr>
                <w:rFonts w:hint="default" w:ascii="Times New Roman" w:hAnsi="Times New Roman" w:eastAsia="仿宋_GB2312" w:cs="Times New Roman"/>
                <w:color w:val="auto"/>
                <w:kern w:val="2"/>
                <w:sz w:val="24"/>
                <w:szCs w:val="24"/>
                <w:lang w:val="en-US" w:eastAsia="zh-CN" w:bidi="ar-SA"/>
              </w:rPr>
              <w:t>不超过300字</w:t>
            </w:r>
            <w:r>
              <w:rPr>
                <w:rFonts w:hint="default" w:ascii="Times New Roman" w:hAnsi="Times New Roman" w:eastAsia="仿宋_GB2312" w:cs="Times New Roman"/>
                <w:i w:val="0"/>
                <w:iCs w:val="0"/>
                <w:color w:val="auto"/>
                <w:sz w:val="24"/>
                <w:szCs w:val="24"/>
                <w:u w:val="none"/>
                <w:lang w:val="en-US" w:eastAsia="zh-CN"/>
              </w:rPr>
              <w:t>）</w:t>
            </w:r>
          </w:p>
        </w:tc>
        <w:tc>
          <w:tcPr>
            <w:tcW w:w="2713" w:type="dxa"/>
            <w:gridSpan w:val="2"/>
            <w:vMerge w:val="restart"/>
            <w:tcBorders>
              <w:top w:val="single" w:color="auto" w:sz="4" w:space="0"/>
              <w:left w:val="single" w:color="auto" w:sz="4" w:space="0"/>
              <w:bottom w:val="single" w:color="auto" w:sz="4" w:space="0"/>
              <w:right w:val="single" w:color="auto" w:sz="4" w:space="0"/>
            </w:tcBorders>
            <w:noWrap/>
            <w:vAlign w:val="center"/>
          </w:tcPr>
          <w:p w14:paraId="5B67FC2E">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i w:val="0"/>
                <w:iCs w:val="0"/>
                <w:color w:val="auto"/>
                <w:sz w:val="24"/>
                <w:szCs w:val="24"/>
                <w:highlight w:val="none"/>
                <w:u w:val="none"/>
                <w:lang w:val="en-US" w:eastAsia="zh-CN"/>
              </w:rPr>
              <w:t>佐证材料</w:t>
            </w:r>
            <w:r>
              <w:rPr>
                <w:rFonts w:hint="default" w:ascii="Times New Roman" w:hAnsi="Times New Roman" w:eastAsia="仿宋_GB2312" w:cs="Times New Roman"/>
                <w:color w:val="C00000"/>
                <w:kern w:val="2"/>
                <w:sz w:val="24"/>
                <w:szCs w:val="24"/>
                <w:highlight w:val="none"/>
                <w:lang w:val="en-US" w:eastAsia="zh-CN" w:bidi="ar-SA"/>
              </w:rPr>
              <w:t>（通过系统上传原件扫描件电子版。同时，线下提交纸质件；</w:t>
            </w:r>
            <w:r>
              <w:rPr>
                <w:rFonts w:hint="default" w:ascii="Times New Roman" w:hAnsi="Times New Roman" w:eastAsia="仿宋_GB2312" w:cs="Times New Roman"/>
                <w:color w:val="C00000"/>
                <w:kern w:val="2"/>
                <w:sz w:val="24"/>
                <w:szCs w:val="24"/>
                <w:highlight w:val="none"/>
                <w:shd w:val="clear"/>
                <w:lang w:val="en-US" w:eastAsia="zh-CN" w:bidi="ar-SA"/>
              </w:rPr>
              <w:t>纸质件系复印件的，由被</w:t>
            </w:r>
            <w:r>
              <w:rPr>
                <w:rFonts w:hint="eastAsia" w:eastAsia="仿宋_GB2312" w:cs="Times New Roman"/>
                <w:color w:val="C00000"/>
                <w:kern w:val="2"/>
                <w:sz w:val="24"/>
                <w:szCs w:val="24"/>
                <w:highlight w:val="none"/>
                <w:shd w:val="clear"/>
                <w:lang w:val="en-US" w:eastAsia="zh-CN" w:bidi="ar-SA"/>
              </w:rPr>
              <w:t>推荐</w:t>
            </w:r>
            <w:r>
              <w:rPr>
                <w:rFonts w:hint="default" w:ascii="Times New Roman" w:hAnsi="Times New Roman" w:eastAsia="仿宋_GB2312" w:cs="Times New Roman"/>
                <w:color w:val="C00000"/>
                <w:kern w:val="2"/>
                <w:sz w:val="24"/>
                <w:szCs w:val="24"/>
                <w:highlight w:val="none"/>
                <w:shd w:val="clear"/>
                <w:lang w:val="en-US" w:eastAsia="zh-CN" w:bidi="ar-SA"/>
              </w:rPr>
              <w:t>单位盖章或由被</w:t>
            </w:r>
            <w:r>
              <w:rPr>
                <w:rFonts w:hint="eastAsia" w:eastAsia="仿宋_GB2312" w:cs="Times New Roman"/>
                <w:color w:val="C00000"/>
                <w:kern w:val="2"/>
                <w:sz w:val="24"/>
                <w:szCs w:val="24"/>
                <w:highlight w:val="none"/>
                <w:shd w:val="clear"/>
                <w:lang w:val="en-US" w:eastAsia="zh-CN" w:bidi="ar-SA"/>
              </w:rPr>
              <w:t>推荐</w:t>
            </w:r>
            <w:r>
              <w:rPr>
                <w:rFonts w:hint="default" w:ascii="Times New Roman" w:hAnsi="Times New Roman" w:eastAsia="仿宋_GB2312" w:cs="Times New Roman"/>
                <w:color w:val="C00000"/>
                <w:kern w:val="2"/>
                <w:sz w:val="24"/>
                <w:szCs w:val="24"/>
                <w:highlight w:val="none"/>
                <w:shd w:val="clear"/>
                <w:lang w:val="en-US" w:eastAsia="zh-CN" w:bidi="ar-SA"/>
              </w:rPr>
              <w:t>个人签章</w:t>
            </w:r>
            <w:r>
              <w:rPr>
                <w:rFonts w:hint="default" w:ascii="Times New Roman" w:hAnsi="Times New Roman" w:eastAsia="仿宋_GB2312" w:cs="Times New Roman"/>
                <w:i w:val="0"/>
                <w:iCs w:val="0"/>
                <w:color w:val="C00000"/>
                <w:sz w:val="24"/>
                <w:szCs w:val="24"/>
                <w:highlight w:val="none"/>
                <w:u w:val="none"/>
                <w:shd w:val="clear"/>
                <w:lang w:val="en-US" w:eastAsia="zh-CN"/>
              </w:rPr>
              <w:t>）</w:t>
            </w:r>
          </w:p>
        </w:tc>
      </w:tr>
      <w:tr w14:paraId="0A6E7E2B">
        <w:tblPrEx>
          <w:tblCellMar>
            <w:top w:w="0" w:type="dxa"/>
            <w:left w:w="108" w:type="dxa"/>
            <w:bottom w:w="0" w:type="dxa"/>
            <w:right w:w="108" w:type="dxa"/>
          </w:tblCellMar>
        </w:tblPrEx>
        <w:trPr>
          <w:trHeight w:val="2147" w:hRule="atLeast"/>
          <w:jc w:val="center"/>
        </w:trPr>
        <w:tc>
          <w:tcPr>
            <w:tcW w:w="1107" w:type="dxa"/>
            <w:vMerge w:val="restart"/>
            <w:tcBorders>
              <w:top w:val="single" w:color="auto" w:sz="4" w:space="0"/>
              <w:left w:val="single" w:color="auto" w:sz="4" w:space="0"/>
              <w:bottom w:val="single" w:color="auto" w:sz="4" w:space="0"/>
              <w:right w:val="single" w:color="auto" w:sz="4" w:space="0"/>
            </w:tcBorders>
            <w:vAlign w:val="center"/>
          </w:tcPr>
          <w:p w14:paraId="4CEB8490">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新颖独特、显著性</w:t>
            </w:r>
          </w:p>
          <w:p w14:paraId="278EDA7C">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（30分）</w:t>
            </w:r>
          </w:p>
        </w:tc>
        <w:tc>
          <w:tcPr>
            <w:tcW w:w="1213" w:type="dxa"/>
            <w:vMerge w:val="restart"/>
            <w:tcBorders>
              <w:top w:val="single" w:color="auto" w:sz="4" w:space="0"/>
              <w:left w:val="single" w:color="auto" w:sz="4" w:space="0"/>
              <w:bottom w:val="single" w:color="auto" w:sz="4" w:space="0"/>
              <w:right w:val="single" w:color="auto" w:sz="4" w:space="0"/>
            </w:tcBorders>
            <w:vAlign w:val="center"/>
          </w:tcPr>
          <w:p w14:paraId="2EA72208">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商标创新设计</w:t>
            </w:r>
            <w:r>
              <w:rPr>
                <w:rFonts w:hint="default" w:ascii="Times New Roman" w:hAnsi="Times New Roman" w:eastAsia="仿宋_GB2312" w:cs="Times New Roman"/>
                <w:color w:val="auto"/>
                <w:kern w:val="0"/>
                <w:sz w:val="24"/>
              </w:rPr>
              <w:br w:type="textWrapping"/>
            </w:r>
            <w:r>
              <w:rPr>
                <w:rFonts w:hint="default" w:ascii="Times New Roman" w:hAnsi="Times New Roman" w:eastAsia="仿宋_GB2312" w:cs="Times New Roman"/>
                <w:color w:val="auto"/>
                <w:sz w:val="24"/>
              </w:rPr>
              <w:t>（</w:t>
            </w:r>
            <w:bookmarkStart w:id="0" w:name="_GoBack"/>
            <w:bookmarkEnd w:id="0"/>
            <w:r>
              <w:rPr>
                <w:rFonts w:hint="default" w:ascii="Times New Roman" w:hAnsi="Times New Roman" w:eastAsia="仿宋_GB2312" w:cs="Times New Roman"/>
                <w:color w:val="auto"/>
                <w:kern w:val="0"/>
                <w:sz w:val="24"/>
              </w:rPr>
              <w:t>20分</w:t>
            </w:r>
            <w:r>
              <w:rPr>
                <w:rFonts w:hint="default" w:ascii="Times New Roman" w:hAnsi="Times New Roman" w:eastAsia="仿宋_GB2312" w:cs="Times New Roman"/>
                <w:color w:val="auto"/>
                <w:sz w:val="24"/>
              </w:rPr>
              <w:t>）</w:t>
            </w:r>
          </w:p>
        </w:tc>
        <w:tc>
          <w:tcPr>
            <w:tcW w:w="1509" w:type="dxa"/>
            <w:tcBorders>
              <w:top w:val="single" w:color="auto" w:sz="4" w:space="0"/>
              <w:left w:val="single" w:color="auto" w:sz="4" w:space="0"/>
              <w:bottom w:val="single" w:color="auto" w:sz="4" w:space="0"/>
              <w:right w:val="single" w:color="auto" w:sz="4" w:space="0"/>
            </w:tcBorders>
            <w:noWrap/>
            <w:vAlign w:val="center"/>
          </w:tcPr>
          <w:p w14:paraId="141BCC5C">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商标</w:t>
            </w:r>
            <w:r>
              <w:rPr>
                <w:rStyle w:val="10"/>
                <w:rFonts w:hint="default" w:ascii="Times New Roman" w:hAnsi="Times New Roman" w:eastAsia="仿宋_GB2312" w:cs="Times New Roman"/>
                <w:color w:val="auto"/>
                <w:sz w:val="24"/>
                <w:szCs w:val="24"/>
              </w:rPr>
              <w:t>标志</w:t>
            </w:r>
            <w:r>
              <w:rPr>
                <w:rStyle w:val="11"/>
                <w:rFonts w:hint="default" w:ascii="Times New Roman" w:hAnsi="Times New Roman" w:eastAsia="仿宋_GB2312" w:cs="Times New Roman"/>
                <w:color w:val="auto"/>
                <w:sz w:val="22"/>
                <w:szCs w:val="22"/>
              </w:rPr>
              <w:t>新颖</w:t>
            </w:r>
          </w:p>
        </w:tc>
        <w:tc>
          <w:tcPr>
            <w:tcW w:w="886" w:type="dxa"/>
            <w:tcBorders>
              <w:top w:val="single" w:color="auto" w:sz="4" w:space="0"/>
              <w:left w:val="single" w:color="auto" w:sz="4" w:space="0"/>
              <w:bottom w:val="single" w:color="auto" w:sz="4" w:space="0"/>
              <w:right w:val="single" w:color="auto" w:sz="4" w:space="0"/>
            </w:tcBorders>
            <w:noWrap/>
            <w:vAlign w:val="center"/>
          </w:tcPr>
          <w:p w14:paraId="3CEB398F">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10分</w:t>
            </w:r>
          </w:p>
        </w:tc>
        <w:tc>
          <w:tcPr>
            <w:tcW w:w="6701" w:type="dxa"/>
            <w:tcBorders>
              <w:top w:val="single" w:color="auto" w:sz="4" w:space="0"/>
              <w:left w:val="single" w:color="auto" w:sz="4" w:space="0"/>
              <w:bottom w:val="single" w:color="auto" w:sz="4" w:space="0"/>
              <w:right w:val="single" w:color="auto" w:sz="4" w:space="0"/>
            </w:tcBorders>
            <w:vAlign w:val="center"/>
          </w:tcPr>
          <w:p w14:paraId="54C4EEBD">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商标标志外观设计新颖独特性强，能够便于识别，与产品或服务关联紧密的，得8-10分</w:t>
            </w:r>
          </w:p>
          <w:p w14:paraId="64BCE664">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商标标志外观设计新颖独特性较强，能够便于识别，与产品或服务关联较为紧密的，得4-7分</w:t>
            </w:r>
          </w:p>
          <w:p w14:paraId="6B921F20">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lang w:val="en-US" w:eastAsia="zh-CN"/>
              </w:rPr>
              <w:t>具有</w:t>
            </w:r>
            <w:r>
              <w:rPr>
                <w:rFonts w:hint="default" w:ascii="Times New Roman" w:hAnsi="Times New Roman" w:eastAsia="仿宋_GB2312" w:cs="Times New Roman"/>
                <w:color w:val="auto"/>
                <w:kern w:val="0"/>
                <w:sz w:val="24"/>
                <w:szCs w:val="24"/>
              </w:rPr>
              <w:t>商标标志外观设计新颖独特性，能够便于识别，与产品或服务</w:t>
            </w:r>
            <w:r>
              <w:rPr>
                <w:rFonts w:hint="default" w:ascii="Times New Roman" w:hAnsi="Times New Roman" w:eastAsia="仿宋_GB2312" w:cs="Times New Roman"/>
                <w:color w:val="auto"/>
                <w:kern w:val="0"/>
                <w:sz w:val="24"/>
                <w:szCs w:val="24"/>
                <w:lang w:val="en-US" w:eastAsia="zh-CN"/>
              </w:rPr>
              <w:t>建立</w:t>
            </w:r>
            <w:r>
              <w:rPr>
                <w:rFonts w:hint="default" w:ascii="Times New Roman" w:hAnsi="Times New Roman" w:eastAsia="仿宋_GB2312" w:cs="Times New Roman"/>
                <w:color w:val="auto"/>
                <w:kern w:val="0"/>
                <w:sz w:val="24"/>
                <w:szCs w:val="24"/>
              </w:rPr>
              <w:t>关联的，得0-3分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14:paraId="1AAF919C">
            <w:pPr>
              <w:widowControl/>
              <w:jc w:val="left"/>
              <w:textAlignment w:val="center"/>
              <w:rPr>
                <w:rFonts w:hint="default" w:ascii="Times New Roman" w:hAnsi="Times New Roman" w:eastAsia="仿宋_GB2312" w:cs="Times New Roman"/>
                <w:color w:val="C00000"/>
                <w:kern w:val="2"/>
                <w:sz w:val="24"/>
                <w:szCs w:val="24"/>
                <w:lang w:val="en-US" w:eastAsia="zh-CN" w:bidi="ar-SA"/>
              </w:rPr>
            </w:pPr>
            <w:r>
              <w:rPr>
                <w:rFonts w:hint="default" w:ascii="Times New Roman" w:hAnsi="Times New Roman" w:eastAsia="仿宋_GB2312" w:cs="Times New Roman"/>
                <w:color w:val="C00000"/>
                <w:kern w:val="2"/>
                <w:sz w:val="24"/>
                <w:szCs w:val="24"/>
                <w:lang w:val="en-US" w:eastAsia="zh-CN" w:bidi="ar-SA"/>
              </w:rPr>
              <w:t>对照评价指标和评价内容进行自我评价，不超过300字，下同</w:t>
            </w:r>
          </w:p>
        </w:tc>
        <w:tc>
          <w:tcPr>
            <w:tcW w:w="2711" w:type="dxa"/>
            <w:tcBorders>
              <w:top w:val="single" w:color="auto" w:sz="4" w:space="0"/>
              <w:left w:val="single" w:color="auto" w:sz="4" w:space="0"/>
              <w:bottom w:val="single" w:color="auto" w:sz="4" w:space="0"/>
              <w:right w:val="single" w:color="auto" w:sz="4" w:space="0"/>
            </w:tcBorders>
            <w:vAlign w:val="center"/>
          </w:tcPr>
          <w:p w14:paraId="1A4212D9">
            <w:pPr>
              <w:rPr>
                <w:rFonts w:hint="default" w:ascii="Times New Roman" w:hAnsi="Times New Roman" w:eastAsia="仿宋_GB2312" w:cs="Times New Roman"/>
                <w:color w:val="C00000"/>
                <w:kern w:val="2"/>
                <w:sz w:val="24"/>
                <w:szCs w:val="24"/>
                <w:lang w:val="en-US" w:eastAsia="zh-CN" w:bidi="ar-SA"/>
              </w:rPr>
            </w:pPr>
            <w:r>
              <w:rPr>
                <w:rFonts w:hint="default" w:ascii="Times New Roman" w:hAnsi="Times New Roman" w:eastAsia="仿宋_GB2312" w:cs="Times New Roman"/>
                <w:color w:val="C00000"/>
                <w:kern w:val="0"/>
                <w:sz w:val="24"/>
                <w:lang w:val="en-US" w:eastAsia="zh-CN"/>
              </w:rPr>
              <w:t>提供</w:t>
            </w:r>
            <w:r>
              <w:rPr>
                <w:rFonts w:hint="default" w:ascii="Times New Roman" w:hAnsi="Times New Roman" w:eastAsia="仿宋_GB2312" w:cs="Times New Roman"/>
                <w:color w:val="C00000"/>
                <w:kern w:val="2"/>
                <w:sz w:val="24"/>
                <w:szCs w:val="24"/>
                <w:lang w:val="en-US" w:eastAsia="zh-CN" w:bidi="ar-SA"/>
              </w:rPr>
              <w:t>证明商标标志外观设计新颖独特、便于识别的相关材料；商标与相应产品/服务关联紧密的证明材料</w:t>
            </w:r>
          </w:p>
        </w:tc>
      </w:tr>
      <w:tr w14:paraId="7972E131">
        <w:tblPrEx>
          <w:tblCellMar>
            <w:top w:w="0" w:type="dxa"/>
            <w:left w:w="108" w:type="dxa"/>
            <w:bottom w:w="0" w:type="dxa"/>
            <w:right w:w="108" w:type="dxa"/>
          </w:tblCellMar>
        </w:tblPrEx>
        <w:trPr>
          <w:trHeight w:val="1005"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14:paraId="34621D82">
            <w:pPr>
              <w:widowControl/>
              <w:jc w:val="center"/>
              <w:textAlignment w:val="center"/>
              <w:rPr>
                <w:rFonts w:hint="default" w:ascii="Times New Roman" w:hAnsi="Times New Roman" w:eastAsia="仿宋_GB2312" w:cs="Times New Roman"/>
                <w:color w:val="auto"/>
                <w:kern w:val="0"/>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14:paraId="30D67A44">
            <w:pPr>
              <w:widowControl/>
              <w:jc w:val="center"/>
              <w:textAlignment w:val="center"/>
              <w:rPr>
                <w:rFonts w:hint="default" w:ascii="Times New Roman" w:hAnsi="Times New Roman" w:eastAsia="仿宋_GB2312" w:cs="Times New Roman"/>
                <w:color w:val="auto"/>
                <w:kern w:val="0"/>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14:paraId="02A458ED">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商标内涵丰富</w:t>
            </w:r>
          </w:p>
        </w:tc>
        <w:tc>
          <w:tcPr>
            <w:tcW w:w="886" w:type="dxa"/>
            <w:tcBorders>
              <w:top w:val="single" w:color="auto" w:sz="4" w:space="0"/>
              <w:left w:val="single" w:color="auto" w:sz="4" w:space="0"/>
              <w:bottom w:val="single" w:color="auto" w:sz="4" w:space="0"/>
              <w:right w:val="single" w:color="auto" w:sz="4" w:space="0"/>
            </w:tcBorders>
            <w:noWrap/>
            <w:vAlign w:val="center"/>
          </w:tcPr>
          <w:p w14:paraId="359AA270">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10分</w:t>
            </w:r>
          </w:p>
        </w:tc>
        <w:tc>
          <w:tcPr>
            <w:tcW w:w="6701" w:type="dxa"/>
            <w:tcBorders>
              <w:top w:val="single" w:color="auto" w:sz="4" w:space="0"/>
              <w:left w:val="single" w:color="auto" w:sz="4" w:space="0"/>
              <w:bottom w:val="single" w:color="auto" w:sz="4" w:space="0"/>
              <w:right w:val="single" w:color="auto" w:sz="4" w:space="0"/>
            </w:tcBorders>
            <w:vAlign w:val="center"/>
          </w:tcPr>
          <w:p w14:paraId="1FA3E8AC">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商标标志所代表的内涵意义丰富，显著表现中国品牌文化特色的，得8-10分</w:t>
            </w:r>
          </w:p>
          <w:p w14:paraId="273CAED6">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商标标志所代表的内涵意义较丰富，明显表现中国品牌文化特色的，得4-7分</w:t>
            </w:r>
          </w:p>
          <w:p w14:paraId="3B0B928C">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商标标志有一定的内涵意义，能表现中国品牌文化特色的，得0-3分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14:paraId="27761098">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14:paraId="0C633904">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提供说明商标标志的内涵和品牌文化的证明材料</w:t>
            </w:r>
          </w:p>
        </w:tc>
      </w:tr>
      <w:tr w14:paraId="3F699CF9">
        <w:tblPrEx>
          <w:tblCellMar>
            <w:top w:w="0" w:type="dxa"/>
            <w:left w:w="108" w:type="dxa"/>
            <w:bottom w:w="0" w:type="dxa"/>
            <w:right w:w="108" w:type="dxa"/>
          </w:tblCellMar>
        </w:tblPrEx>
        <w:trPr>
          <w:trHeight w:val="1006"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14:paraId="611ABFD2">
            <w:pPr>
              <w:widowControl/>
              <w:jc w:val="center"/>
              <w:textAlignment w:val="center"/>
              <w:rPr>
                <w:rFonts w:hint="default" w:ascii="Times New Roman" w:hAnsi="Times New Roman" w:eastAsia="仿宋_GB2312" w:cs="Times New Roman"/>
                <w:color w:val="auto"/>
                <w:kern w:val="0"/>
                <w:sz w:val="24"/>
              </w:rPr>
            </w:pPr>
          </w:p>
        </w:tc>
        <w:tc>
          <w:tcPr>
            <w:tcW w:w="1213" w:type="dxa"/>
            <w:vMerge w:val="restart"/>
            <w:tcBorders>
              <w:top w:val="single" w:color="auto" w:sz="4" w:space="0"/>
              <w:left w:val="single" w:color="auto" w:sz="4" w:space="0"/>
              <w:bottom w:val="single" w:color="auto" w:sz="4" w:space="0"/>
              <w:right w:val="single" w:color="auto" w:sz="4" w:space="0"/>
            </w:tcBorders>
            <w:vAlign w:val="center"/>
          </w:tcPr>
          <w:p w14:paraId="1ACB1E78">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商标</w:t>
            </w:r>
          </w:p>
          <w:p w14:paraId="061D48CF">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辨识度</w:t>
            </w:r>
            <w:r>
              <w:rPr>
                <w:rFonts w:hint="default" w:ascii="Times New Roman" w:hAnsi="Times New Roman" w:eastAsia="仿宋_GB2312" w:cs="Times New Roman"/>
                <w:color w:val="auto"/>
                <w:kern w:val="0"/>
                <w:sz w:val="24"/>
              </w:rPr>
              <w:br w:type="textWrapping"/>
            </w: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kern w:val="0"/>
                <w:sz w:val="24"/>
              </w:rPr>
              <w:t>10分</w:t>
            </w:r>
            <w:r>
              <w:rPr>
                <w:rFonts w:hint="default" w:ascii="Times New Roman" w:hAnsi="Times New Roman" w:eastAsia="仿宋_GB2312" w:cs="Times New Roman"/>
                <w:color w:val="auto"/>
                <w:sz w:val="24"/>
              </w:rPr>
              <w:t>）</w:t>
            </w:r>
          </w:p>
        </w:tc>
        <w:tc>
          <w:tcPr>
            <w:tcW w:w="1509" w:type="dxa"/>
            <w:tcBorders>
              <w:top w:val="single" w:color="auto" w:sz="4" w:space="0"/>
              <w:left w:val="single" w:color="auto" w:sz="4" w:space="0"/>
              <w:bottom w:val="single" w:color="auto" w:sz="4" w:space="0"/>
              <w:right w:val="single" w:color="auto" w:sz="4" w:space="0"/>
            </w:tcBorders>
            <w:noWrap/>
            <w:vAlign w:val="center"/>
          </w:tcPr>
          <w:p w14:paraId="539BCA97">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商标实际使用</w:t>
            </w:r>
          </w:p>
        </w:tc>
        <w:tc>
          <w:tcPr>
            <w:tcW w:w="886" w:type="dxa"/>
            <w:tcBorders>
              <w:top w:val="single" w:color="auto" w:sz="4" w:space="0"/>
              <w:left w:val="single" w:color="auto" w:sz="4" w:space="0"/>
              <w:bottom w:val="single" w:color="auto" w:sz="4" w:space="0"/>
              <w:right w:val="single" w:color="auto" w:sz="4" w:space="0"/>
            </w:tcBorders>
            <w:noWrap/>
            <w:vAlign w:val="center"/>
          </w:tcPr>
          <w:p w14:paraId="1CD4336A">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5分</w:t>
            </w:r>
          </w:p>
        </w:tc>
        <w:tc>
          <w:tcPr>
            <w:tcW w:w="6701" w:type="dxa"/>
            <w:tcBorders>
              <w:top w:val="single" w:color="auto" w:sz="4" w:space="0"/>
              <w:left w:val="single" w:color="auto" w:sz="4" w:space="0"/>
              <w:bottom w:val="single" w:color="auto" w:sz="4" w:space="0"/>
              <w:right w:val="single" w:color="auto" w:sz="4" w:space="0"/>
            </w:tcBorders>
            <w:vAlign w:val="center"/>
          </w:tcPr>
          <w:p w14:paraId="02512E3A">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商标持续规范使用满5年、覆盖10个及以上省级行政区的，得4-5分</w:t>
            </w:r>
          </w:p>
          <w:p w14:paraId="50239913">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商标持续规范使用满5年、覆盖5-10个省级行政区的，得2-3分</w:t>
            </w:r>
          </w:p>
          <w:p w14:paraId="603F8061">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商标持续规范使用不满5年、覆盖省级行政区数量较少的，得0-1分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14:paraId="7181131C">
            <w:pPr>
              <w:pStyle w:val="2"/>
              <w:rPr>
                <w:rFonts w:hint="default" w:ascii="Times New Roman" w:hAnsi="Times New Roman" w:eastAsia="仿宋_GB2312" w:cs="Times New Roman"/>
                <w:color w:val="C00000"/>
                <w:kern w:val="0"/>
                <w:sz w:val="24"/>
                <w:szCs w:val="24"/>
              </w:rPr>
            </w:pPr>
          </w:p>
        </w:tc>
        <w:tc>
          <w:tcPr>
            <w:tcW w:w="2711" w:type="dxa"/>
            <w:tcBorders>
              <w:top w:val="single" w:color="auto" w:sz="4" w:space="0"/>
              <w:left w:val="single" w:color="auto" w:sz="4" w:space="0"/>
              <w:bottom w:val="single" w:color="auto" w:sz="4" w:space="0"/>
              <w:right w:val="single" w:color="auto" w:sz="4" w:space="0"/>
            </w:tcBorders>
            <w:vAlign w:val="center"/>
          </w:tcPr>
          <w:p w14:paraId="5A27D9E9">
            <w:pPr>
              <w:pStyle w:val="2"/>
              <w:rPr>
                <w:rFonts w:hint="default" w:ascii="Times New Roman" w:hAnsi="Times New Roman" w:eastAsia="仿宋_GB2312" w:cs="Times New Roman"/>
                <w:color w:val="C00000"/>
                <w:kern w:val="0"/>
                <w:sz w:val="24"/>
                <w:szCs w:val="24"/>
                <w:lang w:val="en-US" w:eastAsia="zh-CN"/>
              </w:rPr>
            </w:pPr>
            <w:r>
              <w:rPr>
                <w:rFonts w:hint="default" w:ascii="Times New Roman" w:hAnsi="Times New Roman" w:eastAsia="仿宋_GB2312" w:cs="Times New Roman"/>
                <w:color w:val="C00000"/>
                <w:kern w:val="0"/>
                <w:sz w:val="24"/>
                <w:lang w:val="en-US" w:eastAsia="zh-CN"/>
              </w:rPr>
              <w:t>提供</w:t>
            </w:r>
            <w:r>
              <w:rPr>
                <w:rFonts w:hint="default" w:ascii="Times New Roman" w:hAnsi="Times New Roman" w:eastAsia="仿宋_GB2312" w:cs="Times New Roman"/>
                <w:color w:val="C00000"/>
                <w:kern w:val="0"/>
                <w:sz w:val="24"/>
                <w:szCs w:val="24"/>
                <w:lang w:val="en-US" w:eastAsia="zh-CN"/>
              </w:rPr>
              <w:t>商标持续使用年限和商标使用覆盖范围的证明材料</w:t>
            </w:r>
          </w:p>
        </w:tc>
      </w:tr>
      <w:tr w14:paraId="194A3B7E">
        <w:tblPrEx>
          <w:tblCellMar>
            <w:top w:w="0" w:type="dxa"/>
            <w:left w:w="108" w:type="dxa"/>
            <w:bottom w:w="0" w:type="dxa"/>
            <w:right w:w="108" w:type="dxa"/>
          </w:tblCellMar>
        </w:tblPrEx>
        <w:trPr>
          <w:trHeight w:val="1051"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14:paraId="1F96C79B">
            <w:pPr>
              <w:widowControl/>
              <w:jc w:val="center"/>
              <w:textAlignment w:val="center"/>
              <w:rPr>
                <w:rFonts w:hint="default" w:ascii="Times New Roman" w:hAnsi="Times New Roman" w:eastAsia="仿宋_GB2312" w:cs="Times New Roman"/>
                <w:color w:val="auto"/>
                <w:kern w:val="0"/>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14:paraId="0E012CD6">
            <w:pPr>
              <w:widowControl/>
              <w:jc w:val="center"/>
              <w:textAlignment w:val="center"/>
              <w:rPr>
                <w:rFonts w:hint="default" w:ascii="Times New Roman" w:hAnsi="Times New Roman" w:eastAsia="仿宋_GB2312" w:cs="Times New Roman"/>
                <w:color w:val="auto"/>
                <w:kern w:val="0"/>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14:paraId="68FF2FA3">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商标推广宣传</w:t>
            </w:r>
          </w:p>
        </w:tc>
        <w:tc>
          <w:tcPr>
            <w:tcW w:w="886" w:type="dxa"/>
            <w:tcBorders>
              <w:top w:val="single" w:color="auto" w:sz="4" w:space="0"/>
              <w:left w:val="single" w:color="auto" w:sz="4" w:space="0"/>
              <w:bottom w:val="single" w:color="auto" w:sz="4" w:space="0"/>
              <w:right w:val="single" w:color="auto" w:sz="4" w:space="0"/>
            </w:tcBorders>
            <w:noWrap/>
            <w:vAlign w:val="center"/>
          </w:tcPr>
          <w:p w14:paraId="7D03028F">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5分</w:t>
            </w:r>
          </w:p>
        </w:tc>
        <w:tc>
          <w:tcPr>
            <w:tcW w:w="6701" w:type="dxa"/>
            <w:tcBorders>
              <w:top w:val="single" w:color="auto" w:sz="4" w:space="0"/>
              <w:left w:val="single" w:color="auto" w:sz="4" w:space="0"/>
              <w:bottom w:val="single" w:color="auto" w:sz="4" w:space="0"/>
              <w:right w:val="single" w:color="auto" w:sz="4" w:space="0"/>
            </w:tcBorders>
            <w:vAlign w:val="center"/>
          </w:tcPr>
          <w:p w14:paraId="6D4B2B9F">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商标推广宣传经费投入巨大，覆盖10个及以上省级行政区的，得4-5分</w:t>
            </w:r>
          </w:p>
          <w:p w14:paraId="0EBCA131">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商标推广宣传经费投入较大，覆盖5-10个省级行政区的，得2-3分</w:t>
            </w:r>
          </w:p>
          <w:p w14:paraId="4669094F">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lang w:val="en-US" w:eastAsia="zh-CN"/>
              </w:rPr>
              <w:t>有一定的</w:t>
            </w:r>
            <w:r>
              <w:rPr>
                <w:rFonts w:hint="default" w:ascii="Times New Roman" w:hAnsi="Times New Roman" w:eastAsia="仿宋_GB2312" w:cs="Times New Roman"/>
                <w:color w:val="auto"/>
                <w:kern w:val="0"/>
                <w:sz w:val="24"/>
                <w:szCs w:val="24"/>
              </w:rPr>
              <w:t>商标推广宣传经费投入，覆盖5个及以下省级行政区的，得0-1分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14:paraId="58C5BEB4">
            <w:pPr>
              <w:widowControl/>
              <w:jc w:val="left"/>
              <w:textAlignment w:val="center"/>
              <w:rPr>
                <w:rFonts w:hint="default" w:ascii="Times New Roman" w:hAnsi="Times New Roman" w:eastAsia="仿宋_GB2312" w:cs="Times New Roman"/>
                <w:color w:val="C00000"/>
                <w:kern w:val="0"/>
                <w:sz w:val="24"/>
                <w:lang w:val="en-US" w:eastAsia="zh-CN"/>
              </w:rPr>
            </w:pPr>
          </w:p>
        </w:tc>
        <w:tc>
          <w:tcPr>
            <w:tcW w:w="2711" w:type="dxa"/>
            <w:tcBorders>
              <w:top w:val="single" w:color="auto" w:sz="4" w:space="0"/>
              <w:left w:val="single" w:color="auto" w:sz="4" w:space="0"/>
              <w:bottom w:val="single" w:color="auto" w:sz="4" w:space="0"/>
              <w:right w:val="single" w:color="auto" w:sz="4" w:space="0"/>
            </w:tcBorders>
            <w:vAlign w:val="center"/>
          </w:tcPr>
          <w:p w14:paraId="05E62D8F">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提供关于商标宣传推广费用的财务报告以及说明宣传范围的证明材料</w:t>
            </w:r>
          </w:p>
        </w:tc>
      </w:tr>
      <w:tr w14:paraId="07A21A7D">
        <w:tblPrEx>
          <w:tblCellMar>
            <w:top w:w="0" w:type="dxa"/>
            <w:left w:w="108" w:type="dxa"/>
            <w:bottom w:w="0" w:type="dxa"/>
            <w:right w:w="108" w:type="dxa"/>
          </w:tblCellMar>
        </w:tblPrEx>
        <w:trPr>
          <w:trHeight w:val="2157" w:hRule="atLeast"/>
          <w:jc w:val="center"/>
        </w:trPr>
        <w:tc>
          <w:tcPr>
            <w:tcW w:w="1107" w:type="dxa"/>
            <w:vMerge w:val="restart"/>
            <w:tcBorders>
              <w:top w:val="single" w:color="auto" w:sz="4" w:space="0"/>
              <w:left w:val="single" w:color="auto" w:sz="4" w:space="0"/>
              <w:bottom w:val="single" w:color="auto" w:sz="4" w:space="0"/>
              <w:right w:val="single" w:color="auto" w:sz="4" w:space="0"/>
            </w:tcBorders>
            <w:vAlign w:val="center"/>
          </w:tcPr>
          <w:p w14:paraId="28767794">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竞争力、</w:t>
            </w:r>
          </w:p>
          <w:p w14:paraId="6BB91432">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美誉度</w:t>
            </w:r>
          </w:p>
          <w:p w14:paraId="46EA7FD9">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kern w:val="0"/>
                <w:sz w:val="24"/>
              </w:rPr>
              <w:t>40分</w:t>
            </w:r>
            <w:r>
              <w:rPr>
                <w:rFonts w:hint="default" w:ascii="Times New Roman" w:hAnsi="Times New Roman" w:eastAsia="仿宋_GB2312" w:cs="Times New Roman"/>
                <w:color w:val="auto"/>
                <w:sz w:val="24"/>
              </w:rPr>
              <w:t>）</w:t>
            </w:r>
          </w:p>
        </w:tc>
        <w:tc>
          <w:tcPr>
            <w:tcW w:w="1213" w:type="dxa"/>
            <w:vMerge w:val="restart"/>
            <w:tcBorders>
              <w:top w:val="single" w:color="auto" w:sz="4" w:space="0"/>
              <w:left w:val="single" w:color="auto" w:sz="4" w:space="0"/>
              <w:bottom w:val="single" w:color="auto" w:sz="4" w:space="0"/>
              <w:right w:val="single" w:color="auto" w:sz="4" w:space="0"/>
            </w:tcBorders>
            <w:vAlign w:val="center"/>
          </w:tcPr>
          <w:p w14:paraId="763EAEDA">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可持续</w:t>
            </w:r>
          </w:p>
          <w:p w14:paraId="4CDCAA12">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发展</w:t>
            </w:r>
            <w:r>
              <w:rPr>
                <w:rFonts w:hint="default" w:ascii="Times New Roman" w:hAnsi="Times New Roman" w:eastAsia="仿宋_GB2312" w:cs="Times New Roman"/>
                <w:color w:val="auto"/>
                <w:kern w:val="0"/>
                <w:sz w:val="24"/>
              </w:rPr>
              <w:br w:type="textWrapping"/>
            </w: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kern w:val="0"/>
                <w:sz w:val="24"/>
              </w:rPr>
              <w:t>15分</w:t>
            </w:r>
            <w:r>
              <w:rPr>
                <w:rFonts w:hint="default" w:ascii="Times New Roman" w:hAnsi="Times New Roman" w:eastAsia="仿宋_GB2312" w:cs="Times New Roman"/>
                <w:color w:val="auto"/>
                <w:sz w:val="24"/>
              </w:rPr>
              <w:t>）</w:t>
            </w:r>
          </w:p>
        </w:tc>
        <w:tc>
          <w:tcPr>
            <w:tcW w:w="1509" w:type="dxa"/>
            <w:tcBorders>
              <w:top w:val="single" w:color="auto" w:sz="4" w:space="0"/>
              <w:left w:val="single" w:color="auto" w:sz="4" w:space="0"/>
              <w:bottom w:val="single" w:color="auto" w:sz="4" w:space="0"/>
              <w:right w:val="single" w:color="auto" w:sz="4" w:space="0"/>
            </w:tcBorders>
            <w:noWrap/>
            <w:vAlign w:val="center"/>
          </w:tcPr>
          <w:p w14:paraId="750AB22B">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品牌价值</w:t>
            </w:r>
          </w:p>
        </w:tc>
        <w:tc>
          <w:tcPr>
            <w:tcW w:w="886" w:type="dxa"/>
            <w:tcBorders>
              <w:top w:val="single" w:color="auto" w:sz="4" w:space="0"/>
              <w:left w:val="single" w:color="auto" w:sz="4" w:space="0"/>
              <w:bottom w:val="single" w:color="auto" w:sz="4" w:space="0"/>
              <w:right w:val="single" w:color="auto" w:sz="4" w:space="0"/>
            </w:tcBorders>
            <w:noWrap/>
            <w:vAlign w:val="center"/>
          </w:tcPr>
          <w:p w14:paraId="240566F3">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6分</w:t>
            </w:r>
          </w:p>
        </w:tc>
        <w:tc>
          <w:tcPr>
            <w:tcW w:w="6701" w:type="dxa"/>
            <w:tcBorders>
              <w:top w:val="single" w:color="auto" w:sz="4" w:space="0"/>
              <w:left w:val="single" w:color="auto" w:sz="4" w:space="0"/>
              <w:bottom w:val="single" w:color="auto" w:sz="4" w:space="0"/>
              <w:right w:val="single" w:color="auto" w:sz="4" w:space="0"/>
            </w:tcBorders>
            <w:vAlign w:val="center"/>
          </w:tcPr>
          <w:p w14:paraId="64284277">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品牌核心价值和竞争力强，参与</w:t>
            </w:r>
            <w:r>
              <w:rPr>
                <w:rFonts w:hint="default" w:ascii="Times New Roman" w:hAnsi="Times New Roman" w:eastAsia="仿宋_GB2312" w:cs="Times New Roman"/>
                <w:color w:val="auto"/>
                <w:kern w:val="0"/>
                <w:sz w:val="24"/>
                <w:szCs w:val="24"/>
                <w:lang w:val="en-US" w:eastAsia="zh-CN"/>
              </w:rPr>
              <w:t>国内外同行业品牌榜单</w:t>
            </w:r>
            <w:r>
              <w:rPr>
                <w:rFonts w:hint="default" w:ascii="Times New Roman" w:hAnsi="Times New Roman" w:eastAsia="仿宋_GB2312" w:cs="Times New Roman"/>
                <w:color w:val="auto"/>
                <w:kern w:val="0"/>
                <w:sz w:val="24"/>
                <w:szCs w:val="24"/>
              </w:rPr>
              <w:t>评选排名靠前的，得5-6分</w:t>
            </w:r>
          </w:p>
          <w:p w14:paraId="495D63F9">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品牌核心价值和竞争力较强，参与</w:t>
            </w:r>
            <w:r>
              <w:rPr>
                <w:rFonts w:hint="default" w:ascii="Times New Roman" w:hAnsi="Times New Roman" w:eastAsia="仿宋_GB2312" w:cs="Times New Roman"/>
                <w:color w:val="auto"/>
                <w:kern w:val="0"/>
                <w:sz w:val="24"/>
                <w:szCs w:val="24"/>
                <w:lang w:val="en-US" w:eastAsia="zh-CN"/>
              </w:rPr>
              <w:t>国内外同行业品牌榜单</w:t>
            </w:r>
            <w:r>
              <w:rPr>
                <w:rFonts w:hint="default" w:ascii="Times New Roman" w:hAnsi="Times New Roman" w:eastAsia="仿宋_GB2312" w:cs="Times New Roman"/>
                <w:color w:val="auto"/>
                <w:kern w:val="0"/>
                <w:sz w:val="24"/>
                <w:szCs w:val="24"/>
              </w:rPr>
              <w:t>评选</w:t>
            </w:r>
            <w:r>
              <w:rPr>
                <w:rFonts w:hint="default" w:ascii="Times New Roman" w:hAnsi="Times New Roman" w:eastAsia="仿宋_GB2312" w:cs="Times New Roman"/>
                <w:color w:val="auto"/>
                <w:kern w:val="0"/>
                <w:sz w:val="24"/>
                <w:szCs w:val="24"/>
                <w:lang w:val="en-US" w:eastAsia="zh-CN"/>
              </w:rPr>
              <w:t>并</w:t>
            </w:r>
            <w:r>
              <w:rPr>
                <w:rFonts w:hint="default" w:ascii="Times New Roman" w:hAnsi="Times New Roman" w:eastAsia="仿宋_GB2312" w:cs="Times New Roman"/>
                <w:color w:val="auto"/>
                <w:kern w:val="0"/>
                <w:sz w:val="24"/>
                <w:szCs w:val="24"/>
                <w:lang w:eastAsia="zh-CN"/>
              </w:rPr>
              <w:t>入榜的</w:t>
            </w:r>
            <w:r>
              <w:rPr>
                <w:rFonts w:hint="default" w:ascii="Times New Roman" w:hAnsi="Times New Roman" w:eastAsia="仿宋_GB2312" w:cs="Times New Roman"/>
                <w:color w:val="auto"/>
                <w:kern w:val="0"/>
                <w:sz w:val="24"/>
                <w:szCs w:val="24"/>
              </w:rPr>
              <w:t>，得3-4分</w:t>
            </w:r>
          </w:p>
          <w:p w14:paraId="73A91896">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lang w:val="en-US" w:eastAsia="zh-CN"/>
              </w:rPr>
              <w:t>有一定的</w:t>
            </w:r>
            <w:r>
              <w:rPr>
                <w:rFonts w:hint="default" w:ascii="Times New Roman" w:hAnsi="Times New Roman" w:eastAsia="仿宋_GB2312" w:cs="Times New Roman"/>
                <w:color w:val="auto"/>
                <w:kern w:val="0"/>
                <w:sz w:val="24"/>
                <w:szCs w:val="24"/>
              </w:rPr>
              <w:t>品牌核心价值和竞争力，参与</w:t>
            </w:r>
            <w:r>
              <w:rPr>
                <w:rFonts w:hint="default" w:ascii="Times New Roman" w:hAnsi="Times New Roman" w:eastAsia="仿宋_GB2312" w:cs="Times New Roman"/>
                <w:color w:val="auto"/>
                <w:kern w:val="0"/>
                <w:sz w:val="24"/>
                <w:szCs w:val="24"/>
                <w:lang w:val="en-US" w:eastAsia="zh-CN"/>
              </w:rPr>
              <w:t>国内外同行业品牌榜单</w:t>
            </w:r>
            <w:r>
              <w:rPr>
                <w:rFonts w:hint="default" w:ascii="Times New Roman" w:hAnsi="Times New Roman" w:eastAsia="仿宋_GB2312" w:cs="Times New Roman"/>
                <w:color w:val="auto"/>
                <w:kern w:val="0"/>
                <w:sz w:val="24"/>
                <w:szCs w:val="24"/>
              </w:rPr>
              <w:t>评选的，得0-2分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14:paraId="7430C3D5">
            <w:pPr>
              <w:widowControl/>
              <w:jc w:val="left"/>
              <w:textAlignment w:val="center"/>
              <w:rPr>
                <w:rFonts w:hint="default" w:ascii="Times New Roman" w:hAnsi="Times New Roman" w:eastAsia="仿宋_GB2312" w:cs="Times New Roman"/>
                <w:color w:val="C00000"/>
                <w:kern w:val="0"/>
                <w:sz w:val="24"/>
                <w:lang w:val="en-US" w:eastAsia="zh-CN"/>
              </w:rPr>
            </w:pPr>
          </w:p>
        </w:tc>
        <w:tc>
          <w:tcPr>
            <w:tcW w:w="2711" w:type="dxa"/>
            <w:tcBorders>
              <w:top w:val="single" w:color="auto" w:sz="4" w:space="0"/>
              <w:left w:val="single" w:color="auto" w:sz="4" w:space="0"/>
              <w:bottom w:val="single" w:color="auto" w:sz="4" w:space="0"/>
              <w:right w:val="single" w:color="auto" w:sz="4" w:space="0"/>
            </w:tcBorders>
            <w:vAlign w:val="center"/>
          </w:tcPr>
          <w:p w14:paraId="224930F6">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提供商标在国内外同行业品牌榜单的排名证明材料；能证明品牌核心价值和竞争力的相关材料</w:t>
            </w:r>
          </w:p>
        </w:tc>
      </w:tr>
      <w:tr w14:paraId="06911DCA">
        <w:tblPrEx>
          <w:tblCellMar>
            <w:top w:w="0" w:type="dxa"/>
            <w:left w:w="108" w:type="dxa"/>
            <w:bottom w:w="0" w:type="dxa"/>
            <w:right w:w="108" w:type="dxa"/>
          </w:tblCellMar>
        </w:tblPrEx>
        <w:trPr>
          <w:trHeight w:val="426"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14:paraId="3AF7C75B">
            <w:pPr>
              <w:widowControl/>
              <w:jc w:val="center"/>
              <w:textAlignment w:val="center"/>
              <w:rPr>
                <w:rFonts w:hint="default" w:ascii="Times New Roman" w:hAnsi="Times New Roman" w:eastAsia="仿宋_GB2312" w:cs="Times New Roman"/>
                <w:color w:val="auto"/>
                <w:kern w:val="0"/>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14:paraId="1FD36004">
            <w:pPr>
              <w:widowControl/>
              <w:jc w:val="center"/>
              <w:textAlignment w:val="center"/>
              <w:rPr>
                <w:rFonts w:hint="default" w:ascii="Times New Roman" w:hAnsi="Times New Roman" w:eastAsia="仿宋_GB2312" w:cs="Times New Roman"/>
                <w:color w:val="auto"/>
                <w:kern w:val="0"/>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14:paraId="1BFBC1CD">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质量水平</w:t>
            </w:r>
          </w:p>
        </w:tc>
        <w:tc>
          <w:tcPr>
            <w:tcW w:w="886" w:type="dxa"/>
            <w:tcBorders>
              <w:top w:val="single" w:color="auto" w:sz="4" w:space="0"/>
              <w:left w:val="single" w:color="auto" w:sz="4" w:space="0"/>
              <w:bottom w:val="single" w:color="auto" w:sz="4" w:space="0"/>
              <w:right w:val="single" w:color="auto" w:sz="4" w:space="0"/>
            </w:tcBorders>
            <w:noWrap/>
            <w:vAlign w:val="center"/>
          </w:tcPr>
          <w:p w14:paraId="1DB0F03C">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3分</w:t>
            </w:r>
          </w:p>
        </w:tc>
        <w:tc>
          <w:tcPr>
            <w:tcW w:w="6701" w:type="dxa"/>
            <w:tcBorders>
              <w:top w:val="single" w:color="auto" w:sz="4" w:space="0"/>
              <w:left w:val="single" w:color="auto" w:sz="4" w:space="0"/>
              <w:bottom w:val="single" w:color="auto" w:sz="4" w:space="0"/>
              <w:right w:val="single" w:color="auto" w:sz="4" w:space="0"/>
            </w:tcBorders>
            <w:vAlign w:val="center"/>
          </w:tcPr>
          <w:p w14:paraId="7A93E631">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高水平开展质量发展战略和标准提升行动，积极推广先进质量管理模式，开展质量管理数字化升级，参与国内外标准制定，商标所指产品或服务质量优异的，得2-3分</w:t>
            </w:r>
          </w:p>
          <w:p w14:paraId="19C389DB">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积极开展质量发展战略和标准提升行动，推广先进质量管理模式，开展质量管理数字化升级，参与国内外标准制定，商标所指产品或服务质量良好的，得0-1分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14:paraId="7EEE517F">
            <w:pPr>
              <w:widowControl/>
              <w:ind w:right="0"/>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14:paraId="3148AC41">
            <w:pPr>
              <w:widowControl/>
              <w:ind w:right="0"/>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提供开展质量发展战略和标准提升行动，推广先进质量管理模式，开展质量数字化升级的证明材料；参与制定相关规范和标准的证明材料</w:t>
            </w:r>
          </w:p>
        </w:tc>
      </w:tr>
      <w:tr w14:paraId="635A7EF9">
        <w:tblPrEx>
          <w:tblCellMar>
            <w:top w:w="0" w:type="dxa"/>
            <w:left w:w="108" w:type="dxa"/>
            <w:bottom w:w="0" w:type="dxa"/>
            <w:right w:w="108" w:type="dxa"/>
          </w:tblCellMar>
        </w:tblPrEx>
        <w:trPr>
          <w:trHeight w:val="642"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14:paraId="6BD9CD3E">
            <w:pPr>
              <w:widowControl/>
              <w:jc w:val="center"/>
              <w:textAlignment w:val="center"/>
              <w:rPr>
                <w:rFonts w:hint="default" w:ascii="Times New Roman" w:hAnsi="Times New Roman" w:eastAsia="仿宋_GB2312" w:cs="Times New Roman"/>
                <w:color w:val="auto"/>
                <w:kern w:val="0"/>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14:paraId="3E8DA730">
            <w:pPr>
              <w:widowControl/>
              <w:jc w:val="center"/>
              <w:textAlignment w:val="center"/>
              <w:rPr>
                <w:rFonts w:hint="default" w:ascii="Times New Roman" w:hAnsi="Times New Roman" w:eastAsia="仿宋_GB2312" w:cs="Times New Roman"/>
                <w:color w:val="auto"/>
                <w:kern w:val="0"/>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14:paraId="6A00980A">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品牌战略实施</w:t>
            </w:r>
          </w:p>
        </w:tc>
        <w:tc>
          <w:tcPr>
            <w:tcW w:w="886" w:type="dxa"/>
            <w:tcBorders>
              <w:top w:val="single" w:color="auto" w:sz="4" w:space="0"/>
              <w:left w:val="single" w:color="auto" w:sz="4" w:space="0"/>
              <w:bottom w:val="single" w:color="auto" w:sz="4" w:space="0"/>
              <w:right w:val="single" w:color="auto" w:sz="4" w:space="0"/>
            </w:tcBorders>
            <w:noWrap/>
            <w:vAlign w:val="center"/>
          </w:tcPr>
          <w:p w14:paraId="0F81F847">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3分</w:t>
            </w:r>
          </w:p>
        </w:tc>
        <w:tc>
          <w:tcPr>
            <w:tcW w:w="6701" w:type="dxa"/>
            <w:tcBorders>
              <w:top w:val="single" w:color="auto" w:sz="4" w:space="0"/>
              <w:left w:val="single" w:color="auto" w:sz="4" w:space="0"/>
              <w:bottom w:val="single" w:color="auto" w:sz="4" w:space="0"/>
              <w:right w:val="single" w:color="auto" w:sz="4" w:space="0"/>
            </w:tcBorders>
            <w:vAlign w:val="center"/>
          </w:tcPr>
          <w:p w14:paraId="5ABC4A0F">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积极运用品牌战略创新发展模式，显著增强商标品牌投入和人才队伍培养，推动整合企业技术、管理、营销等优势形成较强品牌竞争力的，得2-3分</w:t>
            </w:r>
          </w:p>
          <w:p w14:paraId="65663F33">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运用品牌战略创新发展模式，增强商标品牌投入和人才队伍培养，推动整合企业技术、管理、营销等优势形成品牌竞争力的，得0-1分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14:paraId="4A440AAD">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14:paraId="21C9B92C">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提供品牌战略规划、品牌管理制度等证明材料</w:t>
            </w:r>
          </w:p>
        </w:tc>
      </w:tr>
      <w:tr w14:paraId="5E6A4D59">
        <w:tblPrEx>
          <w:tblCellMar>
            <w:top w:w="0" w:type="dxa"/>
            <w:left w:w="108" w:type="dxa"/>
            <w:bottom w:w="0" w:type="dxa"/>
            <w:right w:w="108" w:type="dxa"/>
          </w:tblCellMar>
        </w:tblPrEx>
        <w:trPr>
          <w:trHeight w:val="708"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14:paraId="6708D097">
            <w:pPr>
              <w:widowControl/>
              <w:jc w:val="center"/>
              <w:textAlignment w:val="center"/>
              <w:rPr>
                <w:rFonts w:hint="default" w:ascii="Times New Roman" w:hAnsi="Times New Roman" w:eastAsia="仿宋_GB2312" w:cs="Times New Roman"/>
                <w:color w:val="auto"/>
                <w:kern w:val="0"/>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14:paraId="0E5C5D85">
            <w:pPr>
              <w:widowControl/>
              <w:jc w:val="center"/>
              <w:textAlignment w:val="center"/>
              <w:rPr>
                <w:rFonts w:hint="default" w:ascii="Times New Roman" w:hAnsi="Times New Roman" w:eastAsia="仿宋_GB2312" w:cs="Times New Roman"/>
                <w:color w:val="auto"/>
                <w:kern w:val="0"/>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14:paraId="43BE6CA0">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国际化水平</w:t>
            </w:r>
          </w:p>
        </w:tc>
        <w:tc>
          <w:tcPr>
            <w:tcW w:w="886" w:type="dxa"/>
            <w:tcBorders>
              <w:top w:val="single" w:color="auto" w:sz="4" w:space="0"/>
              <w:left w:val="single" w:color="auto" w:sz="4" w:space="0"/>
              <w:bottom w:val="single" w:color="auto" w:sz="4" w:space="0"/>
              <w:right w:val="single" w:color="auto" w:sz="4" w:space="0"/>
            </w:tcBorders>
            <w:noWrap/>
            <w:vAlign w:val="center"/>
          </w:tcPr>
          <w:p w14:paraId="346F7509">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3分</w:t>
            </w:r>
          </w:p>
        </w:tc>
        <w:tc>
          <w:tcPr>
            <w:tcW w:w="6701" w:type="dxa"/>
            <w:tcBorders>
              <w:top w:val="single" w:color="auto" w:sz="4" w:space="0"/>
              <w:left w:val="single" w:color="auto" w:sz="4" w:space="0"/>
              <w:bottom w:val="single" w:color="auto" w:sz="4" w:space="0"/>
              <w:right w:val="single" w:color="auto" w:sz="4" w:space="0"/>
            </w:tcBorders>
            <w:vAlign w:val="center"/>
          </w:tcPr>
          <w:p w14:paraId="49EA141E">
            <w:pPr>
              <w:widowControl/>
              <w:jc w:val="left"/>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有效实施品牌国际化战略，快速拓展国际市场，品牌国际化运营推广能力强的，得2-3分</w:t>
            </w:r>
          </w:p>
          <w:p w14:paraId="3A5ED0AD">
            <w:pPr>
              <w:widowControl/>
              <w:jc w:val="left"/>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实施品牌国际化战略，拓展国际市场，品牌国际化运营推广能力较强的，得0-1分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14:paraId="010EB350">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14:paraId="1C738467">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提供商标在海外推广、国际化运作的证明材料或者商标海外注册相关凭证</w:t>
            </w:r>
          </w:p>
        </w:tc>
      </w:tr>
      <w:tr w14:paraId="32B6D87F">
        <w:tblPrEx>
          <w:tblCellMar>
            <w:top w:w="0" w:type="dxa"/>
            <w:left w:w="108" w:type="dxa"/>
            <w:bottom w:w="0" w:type="dxa"/>
            <w:right w:w="108" w:type="dxa"/>
          </w:tblCellMar>
        </w:tblPrEx>
        <w:trPr>
          <w:trHeight w:val="2057"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14:paraId="3228DB80">
            <w:pPr>
              <w:widowControl/>
              <w:jc w:val="center"/>
              <w:textAlignment w:val="center"/>
              <w:rPr>
                <w:rFonts w:hint="default" w:ascii="Times New Roman" w:hAnsi="Times New Roman" w:eastAsia="仿宋_GB2312" w:cs="Times New Roman"/>
                <w:color w:val="auto"/>
                <w:kern w:val="0"/>
                <w:sz w:val="24"/>
              </w:rPr>
            </w:pPr>
          </w:p>
        </w:tc>
        <w:tc>
          <w:tcPr>
            <w:tcW w:w="1213" w:type="dxa"/>
            <w:vMerge w:val="restart"/>
            <w:tcBorders>
              <w:top w:val="single" w:color="auto" w:sz="4" w:space="0"/>
              <w:left w:val="single" w:color="auto" w:sz="4" w:space="0"/>
              <w:bottom w:val="single" w:color="auto" w:sz="4" w:space="0"/>
              <w:right w:val="single" w:color="auto" w:sz="4" w:space="0"/>
            </w:tcBorders>
            <w:vAlign w:val="center"/>
          </w:tcPr>
          <w:p w14:paraId="1E3B234A">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经济效益</w:t>
            </w:r>
            <w:r>
              <w:rPr>
                <w:rFonts w:hint="default" w:ascii="Times New Roman" w:hAnsi="Times New Roman" w:eastAsia="仿宋_GB2312" w:cs="Times New Roman"/>
                <w:color w:val="auto"/>
                <w:kern w:val="0"/>
                <w:sz w:val="24"/>
              </w:rPr>
              <w:br w:type="textWrapping"/>
            </w: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kern w:val="0"/>
                <w:sz w:val="24"/>
              </w:rPr>
              <w:t>15分</w:t>
            </w:r>
            <w:r>
              <w:rPr>
                <w:rFonts w:hint="default" w:ascii="Times New Roman" w:hAnsi="Times New Roman" w:eastAsia="仿宋_GB2312" w:cs="Times New Roman"/>
                <w:color w:val="auto"/>
                <w:sz w:val="24"/>
              </w:rPr>
              <w:t>）</w:t>
            </w:r>
          </w:p>
        </w:tc>
        <w:tc>
          <w:tcPr>
            <w:tcW w:w="1509" w:type="dxa"/>
            <w:tcBorders>
              <w:top w:val="single" w:color="auto" w:sz="4" w:space="0"/>
              <w:left w:val="single" w:color="auto" w:sz="4" w:space="0"/>
              <w:bottom w:val="single" w:color="auto" w:sz="4" w:space="0"/>
              <w:right w:val="single" w:color="auto" w:sz="4" w:space="0"/>
            </w:tcBorders>
            <w:noWrap/>
            <w:vAlign w:val="center"/>
          </w:tcPr>
          <w:p w14:paraId="717B8721">
            <w:pPr>
              <w:widowControl/>
              <w:jc w:val="lef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商标所指产品或服务的销售规模及增长率</w:t>
            </w:r>
          </w:p>
        </w:tc>
        <w:tc>
          <w:tcPr>
            <w:tcW w:w="886" w:type="dxa"/>
            <w:tcBorders>
              <w:top w:val="single" w:color="auto" w:sz="4" w:space="0"/>
              <w:left w:val="single" w:color="auto" w:sz="4" w:space="0"/>
              <w:bottom w:val="single" w:color="auto" w:sz="4" w:space="0"/>
              <w:right w:val="single" w:color="auto" w:sz="4" w:space="0"/>
            </w:tcBorders>
            <w:noWrap/>
            <w:vAlign w:val="center"/>
          </w:tcPr>
          <w:p w14:paraId="7E63B2C1">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4分</w:t>
            </w:r>
          </w:p>
        </w:tc>
        <w:tc>
          <w:tcPr>
            <w:tcW w:w="6701" w:type="dxa"/>
            <w:tcBorders>
              <w:top w:val="single" w:color="auto" w:sz="4" w:space="0"/>
              <w:left w:val="single" w:color="auto" w:sz="4" w:space="0"/>
              <w:bottom w:val="single" w:color="auto" w:sz="4" w:space="0"/>
              <w:right w:val="single" w:color="auto" w:sz="4" w:space="0"/>
            </w:tcBorders>
            <w:vAlign w:val="center"/>
          </w:tcPr>
          <w:p w14:paraId="73292C3A">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过去三年商标所指产品或服务销售年收入与增长率、进出口贸易位居行业排名靠前的，得4分</w:t>
            </w:r>
          </w:p>
          <w:p w14:paraId="2E7B6B1E">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过去三年商标所指产品或服务销售年收入与增长率、进出口贸易在行业中高于平均水平的，得2-3分</w:t>
            </w:r>
          </w:p>
          <w:p w14:paraId="3AC90362">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过去三年商标所指产品或服务销售年收入与增长率、进出口贸易在同行业中接近或低于平均水平的，得0-1分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14:paraId="28153C18">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14:paraId="3E793E49">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b w:val="0"/>
                <w:bCs w:val="0"/>
                <w:i w:val="0"/>
                <w:iCs w:val="0"/>
                <w:color w:val="C00000"/>
                <w:sz w:val="24"/>
                <w:szCs w:val="24"/>
                <w:u w:val="none"/>
                <w:lang w:val="en-US" w:eastAsia="zh-CN"/>
              </w:rPr>
              <w:t>提供经济效益</w:t>
            </w:r>
            <w:r>
              <w:rPr>
                <w:rFonts w:hint="default" w:ascii="Times New Roman" w:hAnsi="Times New Roman" w:eastAsia="仿宋_GB2312" w:cs="Times New Roman"/>
                <w:b w:val="0"/>
                <w:bCs w:val="0"/>
                <w:i w:val="0"/>
                <w:iCs w:val="0"/>
                <w:color w:val="C00000"/>
                <w:sz w:val="24"/>
                <w:szCs w:val="24"/>
                <w:u w:val="none"/>
                <w:lang w:eastAsia="zh-CN"/>
              </w:rPr>
              <w:t>说明表（格式</w:t>
            </w:r>
            <w:r>
              <w:rPr>
                <w:rFonts w:hint="default" w:ascii="Times New Roman" w:hAnsi="Times New Roman" w:eastAsia="仿宋_GB2312" w:cs="Times New Roman"/>
                <w:b w:val="0"/>
                <w:bCs w:val="0"/>
                <w:i w:val="0"/>
                <w:iCs w:val="0"/>
                <w:color w:val="C00000"/>
                <w:sz w:val="24"/>
                <w:szCs w:val="24"/>
                <w:u w:val="none"/>
                <w:lang w:val="en-US" w:eastAsia="zh-CN"/>
              </w:rPr>
              <w:t>参考</w:t>
            </w:r>
            <w:r>
              <w:rPr>
                <w:rFonts w:hint="eastAsia" w:eastAsia="仿宋_GB2312" w:cs="Times New Roman"/>
                <w:b w:val="0"/>
                <w:bCs w:val="0"/>
                <w:i w:val="0"/>
                <w:color w:val="C00000"/>
                <w:kern w:val="2"/>
                <w:sz w:val="24"/>
                <w:szCs w:val="24"/>
                <w:lang w:val="en-US" w:eastAsia="zh-CN" w:bidi="ar"/>
              </w:rPr>
              <w:t>推荐</w:t>
            </w:r>
            <w:r>
              <w:rPr>
                <w:rFonts w:hint="default" w:ascii="Times New Roman" w:hAnsi="Times New Roman" w:eastAsia="仿宋_GB2312" w:cs="Times New Roman"/>
                <w:b w:val="0"/>
                <w:bCs w:val="0"/>
                <w:i w:val="0"/>
                <w:color w:val="C00000"/>
                <w:kern w:val="2"/>
                <w:sz w:val="24"/>
                <w:szCs w:val="24"/>
                <w:lang w:val="en-US" w:eastAsia="zh-CN" w:bidi="ar"/>
              </w:rPr>
              <w:t>表《被</w:t>
            </w:r>
            <w:r>
              <w:rPr>
                <w:rFonts w:hint="eastAsia" w:eastAsia="仿宋_GB2312" w:cs="Times New Roman"/>
                <w:b w:val="0"/>
                <w:bCs w:val="0"/>
                <w:i w:val="0"/>
                <w:color w:val="C00000"/>
                <w:kern w:val="2"/>
                <w:sz w:val="24"/>
                <w:szCs w:val="24"/>
                <w:lang w:val="en-US" w:eastAsia="zh-CN" w:bidi="ar"/>
              </w:rPr>
              <w:t>推荐</w:t>
            </w:r>
            <w:r>
              <w:rPr>
                <w:rFonts w:hint="default" w:ascii="Times New Roman" w:hAnsi="Times New Roman" w:eastAsia="仿宋_GB2312" w:cs="Times New Roman"/>
                <w:b w:val="0"/>
                <w:bCs w:val="0"/>
                <w:i w:val="0"/>
                <w:color w:val="C00000"/>
                <w:kern w:val="2"/>
                <w:sz w:val="24"/>
                <w:szCs w:val="24"/>
                <w:lang w:val="en-US" w:eastAsia="zh-CN" w:bidi="ar"/>
              </w:rPr>
              <w:t>项目经济效益说明表》</w:t>
            </w:r>
            <w:r>
              <w:rPr>
                <w:rFonts w:hint="default" w:ascii="Times New Roman" w:hAnsi="Times New Roman" w:eastAsia="仿宋_GB2312" w:cs="Times New Roman"/>
                <w:b w:val="0"/>
                <w:bCs w:val="0"/>
                <w:i w:val="0"/>
                <w:iCs w:val="0"/>
                <w:color w:val="C00000"/>
                <w:sz w:val="24"/>
                <w:szCs w:val="24"/>
                <w:u w:val="none"/>
                <w:lang w:eastAsia="zh-CN"/>
              </w:rPr>
              <w:t>）；</w:t>
            </w:r>
            <w:r>
              <w:rPr>
                <w:rFonts w:hint="default" w:ascii="Times New Roman" w:hAnsi="Times New Roman" w:eastAsia="仿宋_GB2312" w:cs="Times New Roman"/>
                <w:b w:val="0"/>
                <w:bCs w:val="0"/>
                <w:i w:val="0"/>
                <w:iCs w:val="0"/>
                <w:color w:val="C00000"/>
                <w:sz w:val="24"/>
                <w:szCs w:val="24"/>
                <w:u w:val="none"/>
                <w:lang w:val="en-US" w:eastAsia="zh-CN"/>
              </w:rPr>
              <w:t>可</w:t>
            </w:r>
            <w:r>
              <w:rPr>
                <w:rFonts w:hint="default" w:ascii="Times New Roman" w:hAnsi="Times New Roman" w:eastAsia="仿宋_GB2312" w:cs="Times New Roman"/>
                <w:color w:val="C00000"/>
                <w:kern w:val="0"/>
                <w:sz w:val="24"/>
                <w:lang w:val="en-US" w:eastAsia="zh-CN"/>
              </w:rPr>
              <w:t>提供包含与商标相关的产品/服务的销售、出口数据的财务报告或者审计报告</w:t>
            </w:r>
          </w:p>
        </w:tc>
      </w:tr>
      <w:tr w14:paraId="09A472FB">
        <w:tblPrEx>
          <w:tblCellMar>
            <w:top w:w="0" w:type="dxa"/>
            <w:left w:w="108" w:type="dxa"/>
            <w:bottom w:w="0" w:type="dxa"/>
            <w:right w:w="108" w:type="dxa"/>
          </w:tblCellMar>
        </w:tblPrEx>
        <w:trPr>
          <w:trHeight w:val="1066"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14:paraId="625AA035">
            <w:pPr>
              <w:widowControl/>
              <w:jc w:val="center"/>
              <w:textAlignment w:val="center"/>
              <w:rPr>
                <w:rFonts w:hint="default" w:ascii="Times New Roman" w:hAnsi="Times New Roman" w:eastAsia="仿宋_GB2312" w:cs="Times New Roman"/>
                <w:color w:val="auto"/>
                <w:kern w:val="0"/>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14:paraId="72326217">
            <w:pPr>
              <w:widowControl/>
              <w:jc w:val="center"/>
              <w:textAlignment w:val="center"/>
              <w:rPr>
                <w:rFonts w:hint="default" w:ascii="Times New Roman" w:hAnsi="Times New Roman" w:eastAsia="仿宋_GB2312" w:cs="Times New Roman"/>
                <w:color w:val="auto"/>
                <w:kern w:val="0"/>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14:paraId="0C9E39AD">
            <w:pPr>
              <w:widowControl/>
              <w:jc w:val="lef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商标所指产品或服务的利润规模及增长率</w:t>
            </w:r>
          </w:p>
        </w:tc>
        <w:tc>
          <w:tcPr>
            <w:tcW w:w="886" w:type="dxa"/>
            <w:tcBorders>
              <w:top w:val="single" w:color="auto" w:sz="4" w:space="0"/>
              <w:left w:val="single" w:color="auto" w:sz="4" w:space="0"/>
              <w:bottom w:val="single" w:color="auto" w:sz="4" w:space="0"/>
              <w:right w:val="single" w:color="auto" w:sz="4" w:space="0"/>
            </w:tcBorders>
            <w:noWrap/>
            <w:vAlign w:val="center"/>
          </w:tcPr>
          <w:p w14:paraId="4462016E">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4分</w:t>
            </w:r>
          </w:p>
        </w:tc>
        <w:tc>
          <w:tcPr>
            <w:tcW w:w="6701" w:type="dxa"/>
            <w:tcBorders>
              <w:top w:val="single" w:color="auto" w:sz="4" w:space="0"/>
              <w:left w:val="single" w:color="auto" w:sz="4" w:space="0"/>
              <w:bottom w:val="single" w:color="auto" w:sz="4" w:space="0"/>
              <w:right w:val="single" w:color="auto" w:sz="4" w:space="0"/>
            </w:tcBorders>
            <w:vAlign w:val="center"/>
          </w:tcPr>
          <w:p w14:paraId="72D0F548">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过去三年商标所指产品或服务年利润与增长率位居行业排名靠前的，得4分</w:t>
            </w:r>
          </w:p>
          <w:p w14:paraId="7D7E0ABC">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过去三年商标所指产品或服务年利润与增长率在行业中高于平均水平的，得2-3分</w:t>
            </w:r>
          </w:p>
          <w:p w14:paraId="7128527D">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过去三年商标所指产品或服务年利润与增长率在行业中接近或低于平均水平，得0-1分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14:paraId="23729C2B">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14:paraId="5460C95A">
            <w:pPr>
              <w:widowControl/>
              <w:jc w:val="left"/>
              <w:textAlignment w:val="center"/>
              <w:rPr>
                <w:rFonts w:hint="default" w:ascii="Times New Roman" w:hAnsi="Times New Roman" w:eastAsia="仿宋_GB2312" w:cs="Times New Roman"/>
                <w:color w:val="C00000"/>
                <w:kern w:val="0"/>
                <w:sz w:val="24"/>
              </w:rPr>
            </w:pPr>
            <w:r>
              <w:rPr>
                <w:rFonts w:hint="default" w:ascii="Times New Roman" w:hAnsi="Times New Roman" w:eastAsia="仿宋_GB2312" w:cs="Times New Roman"/>
                <w:b w:val="0"/>
                <w:bCs w:val="0"/>
                <w:i w:val="0"/>
                <w:iCs w:val="0"/>
                <w:color w:val="C00000"/>
                <w:sz w:val="24"/>
                <w:szCs w:val="24"/>
                <w:u w:val="none"/>
                <w:lang w:val="en-US" w:eastAsia="zh-CN"/>
              </w:rPr>
              <w:t>提供经济效益</w:t>
            </w:r>
            <w:r>
              <w:rPr>
                <w:rFonts w:hint="default" w:ascii="Times New Roman" w:hAnsi="Times New Roman" w:eastAsia="仿宋_GB2312" w:cs="Times New Roman"/>
                <w:b w:val="0"/>
                <w:bCs w:val="0"/>
                <w:i w:val="0"/>
                <w:iCs w:val="0"/>
                <w:color w:val="C00000"/>
                <w:sz w:val="24"/>
                <w:szCs w:val="24"/>
                <w:u w:val="none"/>
                <w:lang w:eastAsia="zh-CN"/>
              </w:rPr>
              <w:t>说明表（格式</w:t>
            </w:r>
            <w:r>
              <w:rPr>
                <w:rFonts w:hint="default" w:ascii="Times New Roman" w:hAnsi="Times New Roman" w:eastAsia="仿宋_GB2312" w:cs="Times New Roman"/>
                <w:b w:val="0"/>
                <w:bCs w:val="0"/>
                <w:i w:val="0"/>
                <w:iCs w:val="0"/>
                <w:color w:val="C00000"/>
                <w:sz w:val="24"/>
                <w:szCs w:val="24"/>
                <w:u w:val="none"/>
                <w:lang w:val="en-US" w:eastAsia="zh-CN"/>
              </w:rPr>
              <w:t>参考</w:t>
            </w:r>
            <w:r>
              <w:rPr>
                <w:rFonts w:hint="eastAsia" w:eastAsia="仿宋_GB2312" w:cs="Times New Roman"/>
                <w:b w:val="0"/>
                <w:bCs w:val="0"/>
                <w:i w:val="0"/>
                <w:color w:val="C00000"/>
                <w:kern w:val="2"/>
                <w:sz w:val="24"/>
                <w:szCs w:val="24"/>
                <w:lang w:val="en-US" w:eastAsia="zh-CN" w:bidi="ar"/>
              </w:rPr>
              <w:t>推荐</w:t>
            </w:r>
            <w:r>
              <w:rPr>
                <w:rFonts w:hint="default" w:ascii="Times New Roman" w:hAnsi="Times New Roman" w:eastAsia="仿宋_GB2312" w:cs="Times New Roman"/>
                <w:b w:val="0"/>
                <w:bCs w:val="0"/>
                <w:i w:val="0"/>
                <w:color w:val="C00000"/>
                <w:kern w:val="2"/>
                <w:sz w:val="24"/>
                <w:szCs w:val="24"/>
                <w:lang w:val="en-US" w:eastAsia="zh-CN" w:bidi="ar"/>
              </w:rPr>
              <w:t>表《被</w:t>
            </w:r>
            <w:r>
              <w:rPr>
                <w:rFonts w:hint="eastAsia" w:eastAsia="仿宋_GB2312" w:cs="Times New Roman"/>
                <w:b w:val="0"/>
                <w:bCs w:val="0"/>
                <w:i w:val="0"/>
                <w:color w:val="C00000"/>
                <w:kern w:val="2"/>
                <w:sz w:val="24"/>
                <w:szCs w:val="24"/>
                <w:lang w:val="en-US" w:eastAsia="zh-CN" w:bidi="ar"/>
              </w:rPr>
              <w:t>推荐</w:t>
            </w:r>
            <w:r>
              <w:rPr>
                <w:rFonts w:hint="default" w:ascii="Times New Roman" w:hAnsi="Times New Roman" w:eastAsia="仿宋_GB2312" w:cs="Times New Roman"/>
                <w:b w:val="0"/>
                <w:bCs w:val="0"/>
                <w:i w:val="0"/>
                <w:color w:val="C00000"/>
                <w:kern w:val="2"/>
                <w:sz w:val="24"/>
                <w:szCs w:val="24"/>
                <w:lang w:val="en-US" w:eastAsia="zh-CN" w:bidi="ar"/>
              </w:rPr>
              <w:t>项目经济效益说明表》</w:t>
            </w:r>
            <w:r>
              <w:rPr>
                <w:rFonts w:hint="default" w:ascii="Times New Roman" w:hAnsi="Times New Roman" w:eastAsia="仿宋_GB2312" w:cs="Times New Roman"/>
                <w:b w:val="0"/>
                <w:bCs w:val="0"/>
                <w:i w:val="0"/>
                <w:iCs w:val="0"/>
                <w:color w:val="C00000"/>
                <w:sz w:val="24"/>
                <w:szCs w:val="24"/>
                <w:u w:val="none"/>
                <w:lang w:eastAsia="zh-CN"/>
              </w:rPr>
              <w:t>）；</w:t>
            </w:r>
            <w:r>
              <w:rPr>
                <w:rFonts w:hint="default" w:ascii="Times New Roman" w:hAnsi="Times New Roman" w:eastAsia="仿宋_GB2312" w:cs="Times New Roman"/>
                <w:b w:val="0"/>
                <w:bCs w:val="0"/>
                <w:i w:val="0"/>
                <w:iCs w:val="0"/>
                <w:color w:val="C00000"/>
                <w:sz w:val="24"/>
                <w:szCs w:val="24"/>
                <w:u w:val="none"/>
                <w:lang w:val="en-US" w:eastAsia="zh-CN"/>
              </w:rPr>
              <w:t>可</w:t>
            </w:r>
            <w:r>
              <w:rPr>
                <w:rFonts w:hint="default" w:ascii="Times New Roman" w:hAnsi="Times New Roman" w:eastAsia="仿宋_GB2312" w:cs="Times New Roman"/>
                <w:color w:val="C00000"/>
                <w:kern w:val="0"/>
                <w:sz w:val="24"/>
                <w:lang w:val="en-US" w:eastAsia="zh-CN"/>
              </w:rPr>
              <w:t>提供包含与商标相关的产品/服务的利润数据的财务报告或者审计报告</w:t>
            </w:r>
          </w:p>
        </w:tc>
      </w:tr>
      <w:tr w14:paraId="76A03978">
        <w:tblPrEx>
          <w:tblCellMar>
            <w:top w:w="0" w:type="dxa"/>
            <w:left w:w="108" w:type="dxa"/>
            <w:bottom w:w="0" w:type="dxa"/>
            <w:right w:w="108" w:type="dxa"/>
          </w:tblCellMar>
        </w:tblPrEx>
        <w:trPr>
          <w:trHeight w:val="2272"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14:paraId="21546F82">
            <w:pPr>
              <w:widowControl/>
              <w:jc w:val="center"/>
              <w:textAlignment w:val="center"/>
              <w:rPr>
                <w:rFonts w:hint="default" w:ascii="Times New Roman" w:hAnsi="Times New Roman" w:eastAsia="仿宋_GB2312" w:cs="Times New Roman"/>
                <w:color w:val="auto"/>
                <w:kern w:val="0"/>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14:paraId="4629F57A">
            <w:pPr>
              <w:widowControl/>
              <w:jc w:val="center"/>
              <w:textAlignment w:val="center"/>
              <w:rPr>
                <w:rFonts w:hint="default" w:ascii="Times New Roman" w:hAnsi="Times New Roman" w:eastAsia="仿宋_GB2312" w:cs="Times New Roman"/>
                <w:color w:val="auto"/>
                <w:kern w:val="0"/>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14:paraId="7614D187">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商标所指产品或服务的同行业排名</w:t>
            </w:r>
          </w:p>
        </w:tc>
        <w:tc>
          <w:tcPr>
            <w:tcW w:w="886" w:type="dxa"/>
            <w:tcBorders>
              <w:top w:val="single" w:color="auto" w:sz="4" w:space="0"/>
              <w:left w:val="single" w:color="auto" w:sz="4" w:space="0"/>
              <w:bottom w:val="single" w:color="auto" w:sz="4" w:space="0"/>
              <w:right w:val="single" w:color="auto" w:sz="4" w:space="0"/>
            </w:tcBorders>
            <w:noWrap/>
            <w:vAlign w:val="center"/>
          </w:tcPr>
          <w:p w14:paraId="0548C287">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7分</w:t>
            </w:r>
          </w:p>
        </w:tc>
        <w:tc>
          <w:tcPr>
            <w:tcW w:w="6701" w:type="dxa"/>
            <w:tcBorders>
              <w:top w:val="single" w:color="auto" w:sz="4" w:space="0"/>
              <w:left w:val="single" w:color="auto" w:sz="4" w:space="0"/>
              <w:bottom w:val="single" w:color="auto" w:sz="4" w:space="0"/>
              <w:right w:val="single" w:color="auto" w:sz="4" w:space="0"/>
            </w:tcBorders>
            <w:vAlign w:val="center"/>
          </w:tcPr>
          <w:p w14:paraId="227A4635">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过去三年商标所指产品或服务在行业内排名情况（市场占有率）位居行业排名靠前的，得6-7分</w:t>
            </w:r>
          </w:p>
          <w:p w14:paraId="53285670">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过去三年商标所指产品或服务在行业内排名情况（市场占有率）在行业中高于平均水平的，得4-5分</w:t>
            </w:r>
          </w:p>
          <w:p w14:paraId="4611CFFC">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过去三年商标所指产品或服务在行业内排名情况（市场占有率）在行业中接近或低于平均水平的，得0-3分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14:paraId="6F549A51">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14:paraId="694D6F8D">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提供与商标相关的产品/服务的市场占有率的证明材料</w:t>
            </w:r>
          </w:p>
        </w:tc>
      </w:tr>
      <w:tr w14:paraId="4F0A5C95">
        <w:tblPrEx>
          <w:tblCellMar>
            <w:top w:w="0" w:type="dxa"/>
            <w:left w:w="108" w:type="dxa"/>
            <w:bottom w:w="0" w:type="dxa"/>
            <w:right w:w="108" w:type="dxa"/>
          </w:tblCellMar>
        </w:tblPrEx>
        <w:trPr>
          <w:trHeight w:val="1198"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14:paraId="3BFF341E">
            <w:pPr>
              <w:widowControl/>
              <w:jc w:val="center"/>
              <w:textAlignment w:val="center"/>
              <w:rPr>
                <w:rFonts w:hint="default" w:ascii="Times New Roman" w:hAnsi="Times New Roman" w:eastAsia="仿宋_GB2312" w:cs="Times New Roman"/>
                <w:color w:val="auto"/>
                <w:kern w:val="0"/>
                <w:sz w:val="24"/>
              </w:rPr>
            </w:pPr>
          </w:p>
        </w:tc>
        <w:tc>
          <w:tcPr>
            <w:tcW w:w="1213" w:type="dxa"/>
            <w:vMerge w:val="restart"/>
            <w:tcBorders>
              <w:top w:val="single" w:color="auto" w:sz="4" w:space="0"/>
              <w:left w:val="single" w:color="auto" w:sz="4" w:space="0"/>
              <w:bottom w:val="single" w:color="auto" w:sz="4" w:space="0"/>
              <w:right w:val="single" w:color="auto" w:sz="4" w:space="0"/>
            </w:tcBorders>
            <w:vAlign w:val="center"/>
          </w:tcPr>
          <w:p w14:paraId="73D9EA5B">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社会责任</w:t>
            </w:r>
            <w:r>
              <w:rPr>
                <w:rFonts w:hint="default" w:ascii="Times New Roman" w:hAnsi="Times New Roman" w:eastAsia="仿宋_GB2312" w:cs="Times New Roman"/>
                <w:color w:val="auto"/>
                <w:kern w:val="0"/>
                <w:sz w:val="24"/>
              </w:rPr>
              <w:br w:type="textWrapping"/>
            </w: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kern w:val="0"/>
                <w:sz w:val="24"/>
              </w:rPr>
              <w:t>10分</w:t>
            </w:r>
            <w:r>
              <w:rPr>
                <w:rFonts w:hint="default" w:ascii="Times New Roman" w:hAnsi="Times New Roman" w:eastAsia="仿宋_GB2312" w:cs="Times New Roman"/>
                <w:color w:val="auto"/>
                <w:sz w:val="24"/>
              </w:rPr>
              <w:t>）</w:t>
            </w:r>
          </w:p>
        </w:tc>
        <w:tc>
          <w:tcPr>
            <w:tcW w:w="1509" w:type="dxa"/>
            <w:tcBorders>
              <w:top w:val="single" w:color="auto" w:sz="4" w:space="0"/>
              <w:left w:val="single" w:color="auto" w:sz="4" w:space="0"/>
              <w:bottom w:val="single" w:color="auto" w:sz="4" w:space="0"/>
              <w:right w:val="single" w:color="auto" w:sz="4" w:space="0"/>
            </w:tcBorders>
            <w:noWrap/>
            <w:vAlign w:val="center"/>
          </w:tcPr>
          <w:p w14:paraId="7CFB436D">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维护消费者</w:t>
            </w:r>
          </w:p>
          <w:p w14:paraId="7C641488">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权益</w:t>
            </w:r>
          </w:p>
        </w:tc>
        <w:tc>
          <w:tcPr>
            <w:tcW w:w="886" w:type="dxa"/>
            <w:tcBorders>
              <w:top w:val="single" w:color="auto" w:sz="4" w:space="0"/>
              <w:left w:val="single" w:color="auto" w:sz="4" w:space="0"/>
              <w:bottom w:val="single" w:color="auto" w:sz="4" w:space="0"/>
              <w:right w:val="single" w:color="auto" w:sz="4" w:space="0"/>
            </w:tcBorders>
            <w:noWrap/>
            <w:vAlign w:val="center"/>
          </w:tcPr>
          <w:p w14:paraId="3255F515">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4分</w:t>
            </w:r>
          </w:p>
        </w:tc>
        <w:tc>
          <w:tcPr>
            <w:tcW w:w="6701" w:type="dxa"/>
            <w:tcBorders>
              <w:top w:val="single" w:color="auto" w:sz="4" w:space="0"/>
              <w:left w:val="single" w:color="auto" w:sz="4" w:space="0"/>
              <w:bottom w:val="single" w:color="auto" w:sz="4" w:space="0"/>
              <w:right w:val="single" w:color="auto" w:sz="4" w:space="0"/>
            </w:tcBorders>
            <w:vAlign w:val="center"/>
          </w:tcPr>
          <w:p w14:paraId="119CEB52">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建立消费者服务热线并配备专职机构和人员、投诉平台反馈近三年收到的投诉举报全部有效处理</w:t>
            </w:r>
            <w:r>
              <w:rPr>
                <w:rFonts w:hint="default" w:ascii="Times New Roman" w:hAnsi="Times New Roman" w:eastAsia="仿宋_GB2312" w:cs="Times New Roman"/>
                <w:color w:val="auto"/>
                <w:kern w:val="0"/>
                <w:sz w:val="24"/>
                <w:szCs w:val="24"/>
                <w:lang w:eastAsia="zh-CN"/>
              </w:rPr>
              <w:t>，</w:t>
            </w:r>
            <w:r>
              <w:rPr>
                <w:rFonts w:hint="default" w:ascii="Times New Roman" w:hAnsi="Times New Roman" w:eastAsia="仿宋_GB2312" w:cs="Times New Roman"/>
                <w:color w:val="auto"/>
                <w:kern w:val="0"/>
                <w:sz w:val="24"/>
                <w:szCs w:val="24"/>
              </w:rPr>
              <w:t>维护消费者权益成效显著的，得4分</w:t>
            </w:r>
          </w:p>
          <w:p w14:paraId="5C6D559B">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建立消费者服务热线并配备专职机构和人员、投诉平台反馈近三年收到的投诉举报大部分得到有效处理，积极维护消费者权益的，得2-3分</w:t>
            </w:r>
          </w:p>
          <w:p w14:paraId="178D9336">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建立消费者服务热线或配备专职机构和人员</w:t>
            </w:r>
            <w:r>
              <w:rPr>
                <w:rFonts w:hint="default" w:ascii="Times New Roman" w:hAnsi="Times New Roman" w:eastAsia="仿宋_GB2312" w:cs="Times New Roman"/>
                <w:color w:val="auto"/>
                <w:kern w:val="0"/>
                <w:sz w:val="24"/>
                <w:szCs w:val="24"/>
                <w:lang w:eastAsia="zh-CN"/>
              </w:rPr>
              <w:t>，</w:t>
            </w:r>
            <w:r>
              <w:rPr>
                <w:rFonts w:hint="default" w:ascii="Times New Roman" w:hAnsi="Times New Roman" w:eastAsia="仿宋_GB2312" w:cs="Times New Roman"/>
                <w:color w:val="auto"/>
                <w:kern w:val="0"/>
                <w:sz w:val="24"/>
                <w:szCs w:val="24"/>
                <w:lang w:val="en-US" w:eastAsia="zh-CN"/>
              </w:rPr>
              <w:t>开展消费者权益维护</w:t>
            </w:r>
            <w:r>
              <w:rPr>
                <w:rFonts w:hint="default" w:ascii="Times New Roman" w:hAnsi="Times New Roman" w:eastAsia="仿宋_GB2312" w:cs="Times New Roman"/>
                <w:color w:val="auto"/>
                <w:kern w:val="0"/>
                <w:sz w:val="24"/>
                <w:szCs w:val="24"/>
                <w:lang w:eastAsia="zh-CN"/>
              </w:rPr>
              <w:t>的</w:t>
            </w:r>
            <w:r>
              <w:rPr>
                <w:rFonts w:hint="default" w:ascii="Times New Roman" w:hAnsi="Times New Roman" w:eastAsia="仿宋_GB2312" w:cs="Times New Roman"/>
                <w:color w:val="auto"/>
                <w:kern w:val="0"/>
                <w:sz w:val="24"/>
                <w:szCs w:val="24"/>
              </w:rPr>
              <w:t>，得0-1分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14:paraId="1570A010">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14:paraId="7F931506">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提供关于建立投诉渠道、配备售后处理人员并有相应服务记录的证明材料</w:t>
            </w:r>
          </w:p>
        </w:tc>
      </w:tr>
      <w:tr w14:paraId="018F1588">
        <w:tblPrEx>
          <w:tblCellMar>
            <w:top w:w="0" w:type="dxa"/>
            <w:left w:w="108" w:type="dxa"/>
            <w:bottom w:w="0" w:type="dxa"/>
            <w:right w:w="108" w:type="dxa"/>
          </w:tblCellMar>
        </w:tblPrEx>
        <w:trPr>
          <w:trHeight w:val="329"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14:paraId="69497B07">
            <w:pPr>
              <w:widowControl/>
              <w:jc w:val="center"/>
              <w:textAlignment w:val="center"/>
              <w:rPr>
                <w:rFonts w:hint="default" w:ascii="Times New Roman" w:hAnsi="Times New Roman" w:eastAsia="仿宋_GB2312" w:cs="Times New Roman"/>
                <w:color w:val="auto"/>
                <w:kern w:val="0"/>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14:paraId="23AF6AA1">
            <w:pPr>
              <w:widowControl/>
              <w:jc w:val="center"/>
              <w:textAlignment w:val="center"/>
              <w:rPr>
                <w:rFonts w:hint="default" w:ascii="Times New Roman" w:hAnsi="Times New Roman" w:eastAsia="仿宋_GB2312" w:cs="Times New Roman"/>
                <w:color w:val="auto"/>
                <w:kern w:val="0"/>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14:paraId="0AC60A90">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参与社会公益事业</w:t>
            </w:r>
          </w:p>
        </w:tc>
        <w:tc>
          <w:tcPr>
            <w:tcW w:w="886" w:type="dxa"/>
            <w:tcBorders>
              <w:top w:val="single" w:color="auto" w:sz="4" w:space="0"/>
              <w:left w:val="single" w:color="auto" w:sz="4" w:space="0"/>
              <w:bottom w:val="single" w:color="auto" w:sz="4" w:space="0"/>
              <w:right w:val="single" w:color="auto" w:sz="4" w:space="0"/>
            </w:tcBorders>
            <w:noWrap/>
            <w:vAlign w:val="center"/>
          </w:tcPr>
          <w:p w14:paraId="1EBD6CA4">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2分</w:t>
            </w:r>
          </w:p>
        </w:tc>
        <w:tc>
          <w:tcPr>
            <w:tcW w:w="6701" w:type="dxa"/>
            <w:tcBorders>
              <w:top w:val="single" w:color="auto" w:sz="4" w:space="0"/>
              <w:left w:val="single" w:color="auto" w:sz="4" w:space="0"/>
              <w:bottom w:val="single" w:color="auto" w:sz="4" w:space="0"/>
              <w:right w:val="single" w:color="auto" w:sz="4" w:space="0"/>
            </w:tcBorders>
            <w:vAlign w:val="center"/>
          </w:tcPr>
          <w:p w14:paraId="118463BB">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利用自身资源和技术优势积极参与社会公益事业且成效显著的，得2分</w:t>
            </w:r>
          </w:p>
          <w:p w14:paraId="6E66259B">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利用自身资源和技术优势参与社会公益事业的，得0-1分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14:paraId="31FBD023">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14:paraId="6C9E7306">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提供参与社会公益事业，承担社会责任的相关证明材料</w:t>
            </w:r>
          </w:p>
        </w:tc>
      </w:tr>
      <w:tr w14:paraId="3DD626BC">
        <w:tblPrEx>
          <w:tblCellMar>
            <w:top w:w="0" w:type="dxa"/>
            <w:left w:w="108" w:type="dxa"/>
            <w:bottom w:w="0" w:type="dxa"/>
            <w:right w:w="108" w:type="dxa"/>
          </w:tblCellMar>
        </w:tblPrEx>
        <w:trPr>
          <w:trHeight w:val="202"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14:paraId="3CBB4D51">
            <w:pPr>
              <w:widowControl/>
              <w:jc w:val="center"/>
              <w:textAlignment w:val="center"/>
              <w:rPr>
                <w:rFonts w:hint="default" w:ascii="Times New Roman" w:hAnsi="Times New Roman" w:eastAsia="仿宋_GB2312" w:cs="Times New Roman"/>
                <w:color w:val="auto"/>
                <w:kern w:val="0"/>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14:paraId="08861786">
            <w:pPr>
              <w:widowControl/>
              <w:jc w:val="center"/>
              <w:textAlignment w:val="center"/>
              <w:rPr>
                <w:rFonts w:hint="default" w:ascii="Times New Roman" w:hAnsi="Times New Roman" w:eastAsia="仿宋_GB2312" w:cs="Times New Roman"/>
                <w:color w:val="auto"/>
                <w:kern w:val="0"/>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14:paraId="0E799EF6">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推动商标意识提升</w:t>
            </w:r>
          </w:p>
        </w:tc>
        <w:tc>
          <w:tcPr>
            <w:tcW w:w="886" w:type="dxa"/>
            <w:tcBorders>
              <w:top w:val="single" w:color="auto" w:sz="4" w:space="0"/>
              <w:left w:val="single" w:color="auto" w:sz="4" w:space="0"/>
              <w:bottom w:val="single" w:color="auto" w:sz="4" w:space="0"/>
              <w:right w:val="single" w:color="auto" w:sz="4" w:space="0"/>
            </w:tcBorders>
            <w:noWrap/>
            <w:vAlign w:val="center"/>
          </w:tcPr>
          <w:p w14:paraId="7C295B9A">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2分</w:t>
            </w:r>
          </w:p>
        </w:tc>
        <w:tc>
          <w:tcPr>
            <w:tcW w:w="6701" w:type="dxa"/>
            <w:tcBorders>
              <w:top w:val="single" w:color="auto" w:sz="4" w:space="0"/>
              <w:left w:val="single" w:color="auto" w:sz="4" w:space="0"/>
              <w:bottom w:val="single" w:color="auto" w:sz="4" w:space="0"/>
              <w:right w:val="single" w:color="auto" w:sz="4" w:space="0"/>
            </w:tcBorders>
            <w:vAlign w:val="center"/>
          </w:tcPr>
          <w:p w14:paraId="582D1729">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积极开展各类活动，推动提升社会公众商标意识且成效显著的，得2分</w:t>
            </w:r>
          </w:p>
          <w:p w14:paraId="06F89029">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开展各类活动，推动提升社会公众商标意识的，得0-1分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14:paraId="7D89AE6A">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14:paraId="7AF642F7">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提供开展商标意识提升活动的相关记录或者证明</w:t>
            </w:r>
          </w:p>
        </w:tc>
      </w:tr>
      <w:tr w14:paraId="28850B86">
        <w:tblPrEx>
          <w:tblCellMar>
            <w:top w:w="0" w:type="dxa"/>
            <w:left w:w="108" w:type="dxa"/>
            <w:bottom w:w="0" w:type="dxa"/>
            <w:right w:w="108" w:type="dxa"/>
          </w:tblCellMar>
        </w:tblPrEx>
        <w:trPr>
          <w:trHeight w:val="795"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14:paraId="23D2A852">
            <w:pPr>
              <w:widowControl/>
              <w:jc w:val="center"/>
              <w:textAlignment w:val="center"/>
              <w:rPr>
                <w:rFonts w:hint="default" w:ascii="Times New Roman" w:hAnsi="Times New Roman" w:eastAsia="仿宋_GB2312" w:cs="Times New Roman"/>
                <w:color w:val="auto"/>
                <w:kern w:val="0"/>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14:paraId="635980AD">
            <w:pPr>
              <w:widowControl/>
              <w:jc w:val="center"/>
              <w:textAlignment w:val="center"/>
              <w:rPr>
                <w:rFonts w:hint="default" w:ascii="Times New Roman" w:hAnsi="Times New Roman" w:eastAsia="仿宋_GB2312" w:cs="Times New Roman"/>
                <w:color w:val="auto"/>
                <w:kern w:val="0"/>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14:paraId="23DA784F">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参与生态环保工作</w:t>
            </w:r>
          </w:p>
        </w:tc>
        <w:tc>
          <w:tcPr>
            <w:tcW w:w="886" w:type="dxa"/>
            <w:tcBorders>
              <w:top w:val="single" w:color="auto" w:sz="4" w:space="0"/>
              <w:left w:val="single" w:color="auto" w:sz="4" w:space="0"/>
              <w:bottom w:val="single" w:color="auto" w:sz="4" w:space="0"/>
              <w:right w:val="single" w:color="auto" w:sz="4" w:space="0"/>
            </w:tcBorders>
            <w:noWrap/>
            <w:vAlign w:val="center"/>
          </w:tcPr>
          <w:p w14:paraId="1FB12B9F">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2分</w:t>
            </w:r>
          </w:p>
        </w:tc>
        <w:tc>
          <w:tcPr>
            <w:tcW w:w="6701" w:type="dxa"/>
            <w:tcBorders>
              <w:top w:val="single" w:color="auto" w:sz="4" w:space="0"/>
              <w:left w:val="single" w:color="auto" w:sz="4" w:space="0"/>
              <w:bottom w:val="single" w:color="auto" w:sz="4" w:space="0"/>
              <w:right w:val="single" w:color="auto" w:sz="4" w:space="0"/>
            </w:tcBorders>
            <w:vAlign w:val="center"/>
          </w:tcPr>
          <w:p w14:paraId="4139B824">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积极助力新型低碳、节能技术的开发和部署，大力支持产业结构的升级调整以及加强生态保护宣传且成效显著的，得2分</w:t>
            </w:r>
          </w:p>
          <w:p w14:paraId="571CE47C">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助力新型低碳、节能技术的开发和部署，支持产业结构的升级调整以及加强生态保护宣传的，得0-1分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14:paraId="3008EA1D">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14:paraId="5AB8326F">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提供企业获得相应环保资质、认证、标准的证明材料；证明生态保护成效的证明材料</w:t>
            </w:r>
          </w:p>
        </w:tc>
      </w:tr>
      <w:tr w14:paraId="258E4402">
        <w:tblPrEx>
          <w:tblCellMar>
            <w:top w:w="0" w:type="dxa"/>
            <w:left w:w="108" w:type="dxa"/>
            <w:bottom w:w="0" w:type="dxa"/>
            <w:right w:w="108" w:type="dxa"/>
          </w:tblCellMar>
        </w:tblPrEx>
        <w:trPr>
          <w:trHeight w:val="875" w:hRule="atLeast"/>
          <w:jc w:val="center"/>
        </w:trPr>
        <w:tc>
          <w:tcPr>
            <w:tcW w:w="1107" w:type="dxa"/>
            <w:vMerge w:val="restart"/>
            <w:tcBorders>
              <w:top w:val="single" w:color="auto" w:sz="4" w:space="0"/>
              <w:left w:val="single" w:color="auto" w:sz="4" w:space="0"/>
              <w:bottom w:val="single" w:color="auto" w:sz="4" w:space="0"/>
              <w:right w:val="single" w:color="auto" w:sz="4" w:space="0"/>
            </w:tcBorders>
            <w:vAlign w:val="center"/>
          </w:tcPr>
          <w:p w14:paraId="57AD7181">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运用和保护举措完善度</w:t>
            </w:r>
          </w:p>
          <w:p w14:paraId="67D6B083">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kern w:val="0"/>
                <w:sz w:val="24"/>
              </w:rPr>
              <w:t>30分</w:t>
            </w:r>
            <w:r>
              <w:rPr>
                <w:rFonts w:hint="default" w:ascii="Times New Roman" w:hAnsi="Times New Roman" w:eastAsia="仿宋_GB2312" w:cs="Times New Roman"/>
                <w:color w:val="auto"/>
                <w:sz w:val="24"/>
              </w:rPr>
              <w:t>）</w:t>
            </w:r>
          </w:p>
        </w:tc>
        <w:tc>
          <w:tcPr>
            <w:tcW w:w="1213" w:type="dxa"/>
            <w:tcBorders>
              <w:top w:val="single" w:color="auto" w:sz="4" w:space="0"/>
              <w:left w:val="single" w:color="auto" w:sz="4" w:space="0"/>
              <w:bottom w:val="single" w:color="auto" w:sz="4" w:space="0"/>
              <w:right w:val="single" w:color="auto" w:sz="4" w:space="0"/>
            </w:tcBorders>
            <w:vAlign w:val="center"/>
          </w:tcPr>
          <w:p w14:paraId="4937A944">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商标运用</w:t>
            </w:r>
            <w:r>
              <w:rPr>
                <w:rFonts w:hint="default" w:ascii="Times New Roman" w:hAnsi="Times New Roman" w:eastAsia="仿宋_GB2312" w:cs="Times New Roman"/>
                <w:color w:val="auto"/>
                <w:kern w:val="0"/>
                <w:sz w:val="24"/>
              </w:rPr>
              <w:br w:type="textWrapping"/>
            </w: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kern w:val="0"/>
                <w:sz w:val="24"/>
              </w:rPr>
              <w:t>10分</w:t>
            </w:r>
            <w:r>
              <w:rPr>
                <w:rFonts w:hint="default" w:ascii="Times New Roman" w:hAnsi="Times New Roman" w:eastAsia="仿宋_GB2312" w:cs="Times New Roman"/>
                <w:color w:val="auto"/>
                <w:sz w:val="24"/>
              </w:rPr>
              <w:t>）</w:t>
            </w:r>
          </w:p>
        </w:tc>
        <w:tc>
          <w:tcPr>
            <w:tcW w:w="1509" w:type="dxa"/>
            <w:tcBorders>
              <w:top w:val="single" w:color="auto" w:sz="4" w:space="0"/>
              <w:left w:val="single" w:color="auto" w:sz="4" w:space="0"/>
              <w:bottom w:val="single" w:color="auto" w:sz="4" w:space="0"/>
              <w:right w:val="single" w:color="auto" w:sz="4" w:space="0"/>
            </w:tcBorders>
            <w:noWrap/>
            <w:vAlign w:val="center"/>
          </w:tcPr>
          <w:p w14:paraId="3C3A4C3C">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运用成效</w:t>
            </w:r>
          </w:p>
        </w:tc>
        <w:tc>
          <w:tcPr>
            <w:tcW w:w="886" w:type="dxa"/>
            <w:tcBorders>
              <w:top w:val="single" w:color="auto" w:sz="4" w:space="0"/>
              <w:left w:val="single" w:color="auto" w:sz="4" w:space="0"/>
              <w:bottom w:val="single" w:color="auto" w:sz="4" w:space="0"/>
              <w:right w:val="single" w:color="auto" w:sz="4" w:space="0"/>
            </w:tcBorders>
            <w:noWrap/>
            <w:vAlign w:val="center"/>
          </w:tcPr>
          <w:p w14:paraId="57B63E42">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10分</w:t>
            </w:r>
          </w:p>
        </w:tc>
        <w:tc>
          <w:tcPr>
            <w:tcW w:w="6701" w:type="dxa"/>
            <w:tcBorders>
              <w:top w:val="single" w:color="auto" w:sz="4" w:space="0"/>
              <w:left w:val="single" w:color="auto" w:sz="4" w:space="0"/>
              <w:bottom w:val="single" w:color="auto" w:sz="4" w:space="0"/>
              <w:right w:val="single" w:color="auto" w:sz="4" w:space="0"/>
            </w:tcBorders>
            <w:vAlign w:val="center"/>
          </w:tcPr>
          <w:p w14:paraId="0DB9A388">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积极参与国内外展会，大力开展商标许可质押、作价入股、投融资等成效显著的，得8-10分</w:t>
            </w:r>
          </w:p>
          <w:p w14:paraId="3085AEB7">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参与国内外展会，有效开展商标许可质押、作价入股、投融资等的，得4-7分</w:t>
            </w:r>
          </w:p>
          <w:p w14:paraId="3E801BA4">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参与国内外展会，开展商标许可质押、作价入股、投融资等效益的，得0-3分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14:paraId="7C03E5EA">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14:paraId="64E3C879">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提供能证明商标参与展会的材料；商标许可质押登记记录、许可入股融资等合同材料</w:t>
            </w:r>
          </w:p>
        </w:tc>
      </w:tr>
      <w:tr w14:paraId="431E1D83">
        <w:tblPrEx>
          <w:tblCellMar>
            <w:top w:w="0" w:type="dxa"/>
            <w:left w:w="108" w:type="dxa"/>
            <w:bottom w:w="0" w:type="dxa"/>
            <w:right w:w="108" w:type="dxa"/>
          </w:tblCellMar>
        </w:tblPrEx>
        <w:trPr>
          <w:trHeight w:val="743"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14:paraId="7CAD5B98">
            <w:pPr>
              <w:widowControl/>
              <w:jc w:val="center"/>
              <w:textAlignment w:val="center"/>
              <w:rPr>
                <w:rFonts w:hint="default" w:ascii="Times New Roman" w:hAnsi="Times New Roman" w:eastAsia="仿宋_GB2312" w:cs="Times New Roman"/>
                <w:color w:val="auto"/>
                <w:kern w:val="0"/>
                <w:sz w:val="24"/>
              </w:rPr>
            </w:pPr>
          </w:p>
        </w:tc>
        <w:tc>
          <w:tcPr>
            <w:tcW w:w="1213" w:type="dxa"/>
            <w:vMerge w:val="restart"/>
            <w:tcBorders>
              <w:top w:val="single" w:color="auto" w:sz="4" w:space="0"/>
              <w:left w:val="single" w:color="auto" w:sz="4" w:space="0"/>
              <w:bottom w:val="single" w:color="auto" w:sz="4" w:space="0"/>
              <w:right w:val="single" w:color="auto" w:sz="4" w:space="0"/>
            </w:tcBorders>
            <w:vAlign w:val="center"/>
          </w:tcPr>
          <w:p w14:paraId="2061BFF5">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商标保护</w:t>
            </w:r>
            <w:r>
              <w:rPr>
                <w:rFonts w:hint="default" w:ascii="Times New Roman" w:hAnsi="Times New Roman" w:eastAsia="仿宋_GB2312" w:cs="Times New Roman"/>
                <w:color w:val="auto"/>
                <w:kern w:val="0"/>
                <w:sz w:val="24"/>
              </w:rPr>
              <w:br w:type="textWrapping"/>
            </w: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kern w:val="0"/>
                <w:sz w:val="24"/>
              </w:rPr>
              <w:t>20分</w:t>
            </w:r>
            <w:r>
              <w:rPr>
                <w:rFonts w:hint="default" w:ascii="Times New Roman" w:hAnsi="Times New Roman" w:eastAsia="仿宋_GB2312" w:cs="Times New Roman"/>
                <w:color w:val="auto"/>
                <w:sz w:val="24"/>
              </w:rPr>
              <w:t>）</w:t>
            </w:r>
          </w:p>
        </w:tc>
        <w:tc>
          <w:tcPr>
            <w:tcW w:w="1509" w:type="dxa"/>
            <w:tcBorders>
              <w:top w:val="single" w:color="auto" w:sz="4" w:space="0"/>
              <w:left w:val="single" w:color="auto" w:sz="4" w:space="0"/>
              <w:bottom w:val="single" w:color="auto" w:sz="4" w:space="0"/>
              <w:right w:val="single" w:color="auto" w:sz="4" w:space="0"/>
            </w:tcBorders>
            <w:noWrap/>
            <w:vAlign w:val="center"/>
          </w:tcPr>
          <w:p w14:paraId="0279D002">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管理规范</w:t>
            </w:r>
          </w:p>
        </w:tc>
        <w:tc>
          <w:tcPr>
            <w:tcW w:w="886" w:type="dxa"/>
            <w:tcBorders>
              <w:top w:val="single" w:color="auto" w:sz="4" w:space="0"/>
              <w:left w:val="single" w:color="auto" w:sz="4" w:space="0"/>
              <w:bottom w:val="single" w:color="auto" w:sz="4" w:space="0"/>
              <w:right w:val="single" w:color="auto" w:sz="4" w:space="0"/>
            </w:tcBorders>
            <w:noWrap/>
            <w:vAlign w:val="center"/>
          </w:tcPr>
          <w:p w14:paraId="47C977B3">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4分</w:t>
            </w:r>
          </w:p>
        </w:tc>
        <w:tc>
          <w:tcPr>
            <w:tcW w:w="6701" w:type="dxa"/>
            <w:tcBorders>
              <w:top w:val="single" w:color="auto" w:sz="4" w:space="0"/>
              <w:left w:val="single" w:color="auto" w:sz="4" w:space="0"/>
              <w:bottom w:val="single" w:color="auto" w:sz="4" w:space="0"/>
              <w:right w:val="single" w:color="auto" w:sz="4" w:space="0"/>
            </w:tcBorders>
            <w:vAlign w:val="center"/>
          </w:tcPr>
          <w:p w14:paraId="1C47AE1E">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贯彻实施国家知识产权管理体系与国际知识产权管理体系标准，建立健全商标品牌管理机构，制定完善商标规范管理制度，且效果显著的，得4分</w:t>
            </w:r>
          </w:p>
          <w:p w14:paraId="07C0B72E">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贯彻实施国家知识产权管理体系与国际知识产权管理体系标准，建立健全商标品牌管理机构，制定完善商标规范管理制度，且行之有效的，得2-3分</w:t>
            </w:r>
          </w:p>
          <w:p w14:paraId="1707FDE3">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贯彻实施国家知识产权管理体系与国际知识产权管理体系标准，建立商标品牌管理机构，制定商标规范管理制度，得0-1分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14:paraId="73EE00D1">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14:paraId="03C378EA">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提供内部商标管理制度证明材料；通过国家、国际知识产权管理体系的认证材料</w:t>
            </w:r>
          </w:p>
        </w:tc>
      </w:tr>
      <w:tr w14:paraId="387E76DE">
        <w:tblPrEx>
          <w:tblCellMar>
            <w:top w:w="0" w:type="dxa"/>
            <w:left w:w="108" w:type="dxa"/>
            <w:bottom w:w="0" w:type="dxa"/>
            <w:right w:w="108" w:type="dxa"/>
          </w:tblCellMar>
        </w:tblPrEx>
        <w:trPr>
          <w:trHeight w:val="310"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14:paraId="194A30DB">
            <w:pPr>
              <w:jc w:val="center"/>
              <w:rPr>
                <w:rFonts w:hint="default" w:ascii="Times New Roman" w:hAnsi="Times New Roman" w:eastAsia="仿宋_GB2312" w:cs="Times New Roman"/>
                <w:color w:val="auto"/>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14:paraId="587B4A9A">
            <w:pPr>
              <w:jc w:val="center"/>
              <w:rPr>
                <w:rFonts w:hint="default" w:ascii="Times New Roman" w:hAnsi="Times New Roman" w:eastAsia="仿宋_GB2312" w:cs="Times New Roman"/>
                <w:color w:val="auto"/>
                <w:sz w:val="22"/>
                <w:szCs w:val="28"/>
              </w:rPr>
            </w:pPr>
          </w:p>
        </w:tc>
        <w:tc>
          <w:tcPr>
            <w:tcW w:w="1509" w:type="dxa"/>
            <w:tcBorders>
              <w:top w:val="single" w:color="auto" w:sz="4" w:space="0"/>
              <w:left w:val="single" w:color="auto" w:sz="4" w:space="0"/>
              <w:bottom w:val="single" w:color="auto" w:sz="4" w:space="0"/>
              <w:right w:val="single" w:color="auto" w:sz="4" w:space="0"/>
            </w:tcBorders>
            <w:noWrap/>
            <w:vAlign w:val="center"/>
          </w:tcPr>
          <w:p w14:paraId="0DE33749">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主动维权</w:t>
            </w:r>
          </w:p>
        </w:tc>
        <w:tc>
          <w:tcPr>
            <w:tcW w:w="886" w:type="dxa"/>
            <w:tcBorders>
              <w:top w:val="single" w:color="auto" w:sz="4" w:space="0"/>
              <w:left w:val="single" w:color="auto" w:sz="4" w:space="0"/>
              <w:bottom w:val="single" w:color="auto" w:sz="4" w:space="0"/>
              <w:right w:val="single" w:color="auto" w:sz="4" w:space="0"/>
            </w:tcBorders>
            <w:noWrap/>
            <w:vAlign w:val="center"/>
          </w:tcPr>
          <w:p w14:paraId="22830C05">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8分</w:t>
            </w:r>
          </w:p>
        </w:tc>
        <w:tc>
          <w:tcPr>
            <w:tcW w:w="6701" w:type="dxa"/>
            <w:tcBorders>
              <w:top w:val="single" w:color="auto" w:sz="4" w:space="0"/>
              <w:left w:val="single" w:color="auto" w:sz="4" w:space="0"/>
              <w:bottom w:val="single" w:color="auto" w:sz="4" w:space="0"/>
              <w:right w:val="single" w:color="auto" w:sz="4" w:space="0"/>
            </w:tcBorders>
            <w:vAlign w:val="center"/>
          </w:tcPr>
          <w:p w14:paraId="39E417D4">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完善商标品牌维权与争端解决机制，建立风险预警机制，积极主动打击国内外侵权假冒行为，保护商标权利不受侵害且效果显著的，得6-8分</w:t>
            </w:r>
          </w:p>
          <w:p w14:paraId="01AC86A6">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建立商标品牌维权与争端解决机制，建立风险预警机制，积极主动打击国内外侵权假冒行为，保护商标权利不受侵害且效果明显的，得4-5分</w:t>
            </w:r>
          </w:p>
          <w:p w14:paraId="7474D82B">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建立商标品牌维权与争端解决机制，建立风险预警机制，打击国内外侵权假冒行为，保护商标权利不受侵害的，得0-3分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14:paraId="4FB1518A">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14:paraId="31EB70DF">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提供采用法律手段维护商标权利的调解、诉讼、仲裁等案件记录；企业内部争端解决、风险预警机制证明材料</w:t>
            </w:r>
          </w:p>
        </w:tc>
      </w:tr>
      <w:tr w14:paraId="2B59A934">
        <w:tblPrEx>
          <w:tblCellMar>
            <w:top w:w="0" w:type="dxa"/>
            <w:left w:w="108" w:type="dxa"/>
            <w:bottom w:w="0" w:type="dxa"/>
            <w:right w:w="108" w:type="dxa"/>
          </w:tblCellMar>
        </w:tblPrEx>
        <w:trPr>
          <w:trHeight w:val="333"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14:paraId="7D7A12CF">
            <w:pPr>
              <w:jc w:val="center"/>
              <w:rPr>
                <w:rFonts w:hint="default" w:ascii="Times New Roman" w:hAnsi="Times New Roman" w:eastAsia="仿宋_GB2312" w:cs="Times New Roman"/>
                <w:color w:val="auto"/>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14:paraId="0C697C98">
            <w:pPr>
              <w:jc w:val="center"/>
              <w:rPr>
                <w:rFonts w:hint="default" w:ascii="Times New Roman" w:hAnsi="Times New Roman" w:eastAsia="仿宋_GB2312" w:cs="Times New Roman"/>
                <w:color w:val="auto"/>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14:paraId="0CFCD425">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积极应对</w:t>
            </w:r>
          </w:p>
        </w:tc>
        <w:tc>
          <w:tcPr>
            <w:tcW w:w="886" w:type="dxa"/>
            <w:tcBorders>
              <w:top w:val="single" w:color="auto" w:sz="4" w:space="0"/>
              <w:left w:val="single" w:color="auto" w:sz="4" w:space="0"/>
              <w:bottom w:val="single" w:color="auto" w:sz="4" w:space="0"/>
              <w:right w:val="single" w:color="auto" w:sz="4" w:space="0"/>
            </w:tcBorders>
            <w:noWrap/>
            <w:vAlign w:val="center"/>
          </w:tcPr>
          <w:p w14:paraId="63A4368C">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8分</w:t>
            </w:r>
          </w:p>
        </w:tc>
        <w:tc>
          <w:tcPr>
            <w:tcW w:w="6701" w:type="dxa"/>
            <w:tcBorders>
              <w:top w:val="single" w:color="auto" w:sz="4" w:space="0"/>
              <w:left w:val="single" w:color="auto" w:sz="4" w:space="0"/>
              <w:bottom w:val="single" w:color="auto" w:sz="4" w:space="0"/>
              <w:right w:val="single" w:color="auto" w:sz="4" w:space="0"/>
            </w:tcBorders>
            <w:vAlign w:val="center"/>
          </w:tcPr>
          <w:p w14:paraId="05E59442">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运用商标国内注册和马德里国际注册，积极应对商标国内外纠纷，有效维护商标合法权益，相关典型经验被复制推广的，得6-8分</w:t>
            </w:r>
          </w:p>
          <w:p w14:paraId="72949EF5">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运用商标国内注册和马德里国际注册，应对商标国内外纠纷，维护商标合法权益取得成效的，得4-5分</w:t>
            </w:r>
          </w:p>
          <w:p w14:paraId="479F8F44">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运用商标国内注册和马德里国际注册，能够应对商标国内外纠纷，维护商标合法权益的，得0-3分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14:paraId="33E35AFE">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14:paraId="338A3C97">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提供商标国内注册和马德里国际注册的权属证明材料，商标保护成效的证明材料</w:t>
            </w:r>
          </w:p>
        </w:tc>
      </w:tr>
    </w:tbl>
    <w:p w14:paraId="0C578D9D">
      <w:pPr>
        <w:pStyle w:val="9"/>
        <w:jc w:val="center"/>
        <w:outlineLvl w:val="0"/>
        <w:rPr>
          <w:rFonts w:hint="default" w:ascii="Times New Roman" w:hAnsi="Times New Roman" w:eastAsia="方正小标宋简体" w:cs="Times New Roman"/>
          <w:caps/>
          <w:color w:val="auto"/>
          <w:sz w:val="36"/>
          <w:szCs w:val="36"/>
          <w:highlight w:val="none"/>
          <w:lang w:val="en-US" w:eastAsia="zh-CN"/>
        </w:rPr>
      </w:pPr>
    </w:p>
    <w:p w14:paraId="5A564E12">
      <w:pPr>
        <w:pStyle w:val="6"/>
        <w:rPr>
          <w:rFonts w:hint="default" w:ascii="Times New Roman" w:hAnsi="Times New Roman" w:cs="Times New Roman"/>
        </w:rPr>
      </w:pPr>
    </w:p>
    <w:sectPr>
      <w:pgSz w:w="16838" w:h="11906" w:orient="landscape"/>
      <w:pgMar w:top="1701" w:right="1440" w:bottom="1701"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6C826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36914A">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D36914A">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ZjlmZGRlODZhNTVmMTE3YmUxMjljNWFlM2ZhYTkifQ=="/>
  </w:docVars>
  <w:rsids>
    <w:rsidRoot w:val="254D2D75"/>
    <w:rsid w:val="026F5ED6"/>
    <w:rsid w:val="03B76F6F"/>
    <w:rsid w:val="03F5361C"/>
    <w:rsid w:val="058B0BBF"/>
    <w:rsid w:val="05AE5AFA"/>
    <w:rsid w:val="05C26314"/>
    <w:rsid w:val="0BB7516F"/>
    <w:rsid w:val="0CB53EF5"/>
    <w:rsid w:val="0EB1532D"/>
    <w:rsid w:val="10F845FF"/>
    <w:rsid w:val="11045A2F"/>
    <w:rsid w:val="127863A5"/>
    <w:rsid w:val="157224A6"/>
    <w:rsid w:val="170C32C5"/>
    <w:rsid w:val="19091FB0"/>
    <w:rsid w:val="1C8A75C0"/>
    <w:rsid w:val="1D176A3D"/>
    <w:rsid w:val="1D1E4F6B"/>
    <w:rsid w:val="1DEB26F7"/>
    <w:rsid w:val="1DF278E2"/>
    <w:rsid w:val="1F093E7B"/>
    <w:rsid w:val="20C86B19"/>
    <w:rsid w:val="21A67E96"/>
    <w:rsid w:val="24AB55D7"/>
    <w:rsid w:val="24FE47CB"/>
    <w:rsid w:val="254D2D75"/>
    <w:rsid w:val="26B45D30"/>
    <w:rsid w:val="26C532FC"/>
    <w:rsid w:val="270B02CC"/>
    <w:rsid w:val="2CFF1233"/>
    <w:rsid w:val="2F1523C9"/>
    <w:rsid w:val="30B5431B"/>
    <w:rsid w:val="321A3E5D"/>
    <w:rsid w:val="322643B6"/>
    <w:rsid w:val="325B7611"/>
    <w:rsid w:val="33720F06"/>
    <w:rsid w:val="34C10B6E"/>
    <w:rsid w:val="35187929"/>
    <w:rsid w:val="3AA7665D"/>
    <w:rsid w:val="3C857E0B"/>
    <w:rsid w:val="3DBD6478"/>
    <w:rsid w:val="3F634A8A"/>
    <w:rsid w:val="3FD919BA"/>
    <w:rsid w:val="409905B3"/>
    <w:rsid w:val="4382564E"/>
    <w:rsid w:val="47CB1EBE"/>
    <w:rsid w:val="4DBE743F"/>
    <w:rsid w:val="50CB226B"/>
    <w:rsid w:val="52094DE4"/>
    <w:rsid w:val="527336E4"/>
    <w:rsid w:val="5677030C"/>
    <w:rsid w:val="56B716B3"/>
    <w:rsid w:val="578F4AD7"/>
    <w:rsid w:val="57FD257A"/>
    <w:rsid w:val="5C766D6F"/>
    <w:rsid w:val="5ED860BC"/>
    <w:rsid w:val="5FABF9D0"/>
    <w:rsid w:val="60F2430F"/>
    <w:rsid w:val="611155CE"/>
    <w:rsid w:val="65559873"/>
    <w:rsid w:val="67BB6AC0"/>
    <w:rsid w:val="67EB3161"/>
    <w:rsid w:val="6BDE62E3"/>
    <w:rsid w:val="6C906BED"/>
    <w:rsid w:val="6F125A01"/>
    <w:rsid w:val="6FB94480"/>
    <w:rsid w:val="71A878D6"/>
    <w:rsid w:val="72AB324F"/>
    <w:rsid w:val="73310C1B"/>
    <w:rsid w:val="73F6B9EE"/>
    <w:rsid w:val="73FA6227"/>
    <w:rsid w:val="740432AC"/>
    <w:rsid w:val="742D6617"/>
    <w:rsid w:val="76BD5FBF"/>
    <w:rsid w:val="794D63E2"/>
    <w:rsid w:val="79E44C83"/>
    <w:rsid w:val="7C530EBB"/>
    <w:rsid w:val="7F2E6844"/>
    <w:rsid w:val="BB7FC1DB"/>
    <w:rsid w:val="BF574E5E"/>
    <w:rsid w:val="BFAF08C3"/>
    <w:rsid w:val="CE5FC7F7"/>
    <w:rsid w:val="E14F7875"/>
    <w:rsid w:val="EFFD899E"/>
    <w:rsid w:val="F6BFFF7A"/>
    <w:rsid w:val="FA4313E4"/>
    <w:rsid w:val="FDF0BD6F"/>
    <w:rsid w:val="FE9A96F0"/>
    <w:rsid w:val="FF8D649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eastAsia="楷体_GB2312"/>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4">
    <w:name w:val="footer"/>
    <w:basedOn w:val="1"/>
    <w:qFormat/>
    <w:uiPriority w:val="99"/>
    <w:pPr>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w:basedOn w:val="2"/>
    <w:qFormat/>
    <w:uiPriority w:val="0"/>
    <w:pPr>
      <w:spacing w:line="500" w:lineRule="exact"/>
      <w:ind w:firstLine="420"/>
    </w:pPr>
    <w:rPr>
      <w:rFonts w:eastAsia="宋体"/>
      <w:sz w:val="32"/>
      <w:szCs w:val="20"/>
    </w:r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font51"/>
    <w:basedOn w:val="8"/>
    <w:qFormat/>
    <w:uiPriority w:val="0"/>
    <w:rPr>
      <w:rFonts w:hint="eastAsia" w:ascii="仿宋_GB2312" w:eastAsia="仿宋_GB2312" w:cs="仿宋_GB2312"/>
      <w:color w:val="FF0000"/>
      <w:sz w:val="22"/>
      <w:szCs w:val="22"/>
      <w:u w:val="none"/>
    </w:rPr>
  </w:style>
  <w:style w:type="character" w:customStyle="1" w:styleId="11">
    <w:name w:val="font41"/>
    <w:basedOn w:val="8"/>
    <w:qFormat/>
    <w:uiPriority w:val="0"/>
    <w:rPr>
      <w:rFonts w:hint="eastAsia"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3654</Words>
  <Characters>3770</Characters>
  <Lines>0</Lines>
  <Paragraphs>0</Paragraphs>
  <TotalTime>0</TotalTime>
  <ScaleCrop>false</ScaleCrop>
  <LinksUpToDate>false</LinksUpToDate>
  <CharactersWithSpaces>3770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2022-10-14T14:54:00Z</dcterms:created>
  <dc:creator>井的男朋友</dc:creator>
  <cp:lastModifiedBy>Jocelyn</cp:lastModifiedBy>
  <dcterms:modified xsi:type="dcterms:W3CDTF">2025-10-27T06:32:11Z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845095E7A2FD473685A448F5E2A7CE2F</vt:lpwstr>
  </property>
  <property fmtid="{D5CDD505-2E9C-101B-9397-08002B2CF9AE}" pid="4" name="woTemplateTypoMode" linkTarget="0">
    <vt:lpwstr>web</vt:lpwstr>
  </property>
  <property fmtid="{D5CDD505-2E9C-101B-9397-08002B2CF9AE}" pid="5" name="woTemplate" linkTarget="0">
    <vt:i4>1</vt:i4>
  </property>
  <property fmtid="{D5CDD505-2E9C-101B-9397-08002B2CF9AE}" pid="6" name="KSOTemplateDocerSaveRecord">
    <vt:lpwstr>eyJoZGlkIjoiZjhkMmNiN2E2NTY1N2ZmNTYzMTQyNTAwOTM3N2JhNDEiLCJ1c2VySWQiOiI0MjYxMjYxNjMifQ==</vt:lpwstr>
  </property>
</Properties>
</file>